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5113">
        <w:trPr>
          <w:trHeight w:hRule="exact" w:val="1528"/>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5543" w:type="dxa"/>
            <w:gridSpan w:val="4"/>
            <w:shd w:val="clear" w:color="000000" w:fill="FFFFFF"/>
            <w:tcMar>
              <w:left w:w="34" w:type="dxa"/>
              <w:right w:w="34" w:type="dxa"/>
            </w:tcMar>
          </w:tcPr>
          <w:p w:rsidR="005D5113" w:rsidRDefault="004650B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5D5113">
        <w:trPr>
          <w:trHeight w:hRule="exact" w:val="138"/>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426" w:type="dxa"/>
          </w:tcPr>
          <w:p w:rsidR="005D5113" w:rsidRDefault="005D5113"/>
        </w:tc>
        <w:tc>
          <w:tcPr>
            <w:tcW w:w="1277" w:type="dxa"/>
          </w:tcPr>
          <w:p w:rsidR="005D5113" w:rsidRDefault="005D5113"/>
        </w:tc>
        <w:tc>
          <w:tcPr>
            <w:tcW w:w="993" w:type="dxa"/>
          </w:tcPr>
          <w:p w:rsidR="005D5113" w:rsidRDefault="005D5113"/>
        </w:tc>
        <w:tc>
          <w:tcPr>
            <w:tcW w:w="2836" w:type="dxa"/>
          </w:tcPr>
          <w:p w:rsidR="005D5113" w:rsidRDefault="005D5113"/>
        </w:tc>
      </w:tr>
      <w:tr w:rsidR="005D5113">
        <w:trPr>
          <w:trHeight w:hRule="exact" w:val="585"/>
        </w:trPr>
        <w:tc>
          <w:tcPr>
            <w:tcW w:w="10221" w:type="dxa"/>
            <w:gridSpan w:val="10"/>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5113" w:rsidRDefault="004650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5113">
        <w:trPr>
          <w:trHeight w:hRule="exact" w:val="314"/>
        </w:trPr>
        <w:tc>
          <w:tcPr>
            <w:tcW w:w="10221" w:type="dxa"/>
            <w:gridSpan w:val="10"/>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D5113">
        <w:trPr>
          <w:trHeight w:hRule="exact" w:val="211"/>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426" w:type="dxa"/>
          </w:tcPr>
          <w:p w:rsidR="005D5113" w:rsidRDefault="005D5113"/>
        </w:tc>
        <w:tc>
          <w:tcPr>
            <w:tcW w:w="1277" w:type="dxa"/>
          </w:tcPr>
          <w:p w:rsidR="005D5113" w:rsidRDefault="005D5113"/>
        </w:tc>
        <w:tc>
          <w:tcPr>
            <w:tcW w:w="993" w:type="dxa"/>
          </w:tcPr>
          <w:p w:rsidR="005D5113" w:rsidRDefault="005D5113"/>
        </w:tc>
        <w:tc>
          <w:tcPr>
            <w:tcW w:w="2836" w:type="dxa"/>
          </w:tcPr>
          <w:p w:rsidR="005D5113" w:rsidRDefault="005D5113"/>
        </w:tc>
      </w:tr>
      <w:tr w:rsidR="005D5113">
        <w:trPr>
          <w:trHeight w:hRule="exact" w:val="277"/>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426" w:type="dxa"/>
          </w:tcPr>
          <w:p w:rsidR="005D5113" w:rsidRDefault="005D5113"/>
        </w:tc>
        <w:tc>
          <w:tcPr>
            <w:tcW w:w="1277" w:type="dxa"/>
          </w:tcPr>
          <w:p w:rsidR="005D5113" w:rsidRDefault="005D5113"/>
        </w:tc>
        <w:tc>
          <w:tcPr>
            <w:tcW w:w="3842" w:type="dxa"/>
            <w:gridSpan w:val="2"/>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УТВЕРЖДАЮ</w:t>
            </w:r>
          </w:p>
        </w:tc>
      </w:tr>
      <w:tr w:rsidR="005D5113">
        <w:trPr>
          <w:trHeight w:hRule="exact" w:val="972"/>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426" w:type="dxa"/>
          </w:tcPr>
          <w:p w:rsidR="005D5113" w:rsidRDefault="005D5113"/>
        </w:tc>
        <w:tc>
          <w:tcPr>
            <w:tcW w:w="1277" w:type="dxa"/>
          </w:tcPr>
          <w:p w:rsidR="005D5113" w:rsidRDefault="005D5113"/>
        </w:tc>
        <w:tc>
          <w:tcPr>
            <w:tcW w:w="3842" w:type="dxa"/>
            <w:gridSpan w:val="2"/>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5113" w:rsidRDefault="005D5113">
            <w:pPr>
              <w:spacing w:after="0" w:line="240" w:lineRule="auto"/>
              <w:jc w:val="center"/>
              <w:rPr>
                <w:sz w:val="24"/>
                <w:szCs w:val="24"/>
              </w:rPr>
            </w:pPr>
          </w:p>
          <w:p w:rsidR="005D5113" w:rsidRDefault="004650B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5113">
        <w:trPr>
          <w:trHeight w:hRule="exact" w:val="277"/>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426" w:type="dxa"/>
          </w:tcPr>
          <w:p w:rsidR="005D5113" w:rsidRDefault="005D5113"/>
        </w:tc>
        <w:tc>
          <w:tcPr>
            <w:tcW w:w="1277" w:type="dxa"/>
          </w:tcPr>
          <w:p w:rsidR="005D5113" w:rsidRDefault="005D5113"/>
        </w:tc>
        <w:tc>
          <w:tcPr>
            <w:tcW w:w="3842" w:type="dxa"/>
            <w:gridSpan w:val="2"/>
            <w:shd w:val="clear" w:color="000000" w:fill="FFFFFF"/>
            <w:tcMar>
              <w:left w:w="34" w:type="dxa"/>
              <w:right w:w="34" w:type="dxa"/>
            </w:tcMar>
          </w:tcPr>
          <w:p w:rsidR="005D5113" w:rsidRDefault="004650B0">
            <w:pPr>
              <w:spacing w:after="0" w:line="240" w:lineRule="auto"/>
              <w:jc w:val="right"/>
              <w:rPr>
                <w:sz w:val="24"/>
                <w:szCs w:val="24"/>
              </w:rPr>
            </w:pPr>
            <w:r>
              <w:rPr>
                <w:rFonts w:ascii="Times New Roman" w:hAnsi="Times New Roman" w:cs="Times New Roman"/>
                <w:color w:val="000000"/>
                <w:sz w:val="24"/>
                <w:szCs w:val="24"/>
              </w:rPr>
              <w:t>28.03.2022</w:t>
            </w:r>
          </w:p>
        </w:tc>
      </w:tr>
      <w:tr w:rsidR="005D5113">
        <w:trPr>
          <w:trHeight w:hRule="exact" w:val="277"/>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426" w:type="dxa"/>
          </w:tcPr>
          <w:p w:rsidR="005D5113" w:rsidRDefault="005D5113"/>
        </w:tc>
        <w:tc>
          <w:tcPr>
            <w:tcW w:w="1277" w:type="dxa"/>
          </w:tcPr>
          <w:p w:rsidR="005D5113" w:rsidRDefault="005D5113"/>
        </w:tc>
        <w:tc>
          <w:tcPr>
            <w:tcW w:w="993" w:type="dxa"/>
          </w:tcPr>
          <w:p w:rsidR="005D5113" w:rsidRDefault="005D5113"/>
        </w:tc>
        <w:tc>
          <w:tcPr>
            <w:tcW w:w="2836" w:type="dxa"/>
          </w:tcPr>
          <w:p w:rsidR="005D5113" w:rsidRDefault="005D5113"/>
        </w:tc>
      </w:tr>
      <w:tr w:rsidR="005D5113">
        <w:trPr>
          <w:trHeight w:hRule="exact" w:val="416"/>
        </w:trPr>
        <w:tc>
          <w:tcPr>
            <w:tcW w:w="10221" w:type="dxa"/>
            <w:gridSpan w:val="10"/>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5113">
        <w:trPr>
          <w:trHeight w:hRule="exact" w:val="1496"/>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4834" w:type="dxa"/>
            <w:gridSpan w:val="5"/>
            <w:shd w:val="clear" w:color="000000" w:fill="FFFFFF"/>
            <w:tcMar>
              <w:left w:w="34" w:type="dxa"/>
              <w:right w:w="34" w:type="dxa"/>
            </w:tcMar>
          </w:tcPr>
          <w:p w:rsidR="005D5113" w:rsidRDefault="004650B0">
            <w:pPr>
              <w:spacing w:after="0" w:line="240" w:lineRule="auto"/>
              <w:jc w:val="center"/>
              <w:rPr>
                <w:sz w:val="32"/>
                <w:szCs w:val="32"/>
              </w:rPr>
            </w:pPr>
            <w:r>
              <w:rPr>
                <w:rFonts w:ascii="Times New Roman" w:hAnsi="Times New Roman" w:cs="Times New Roman"/>
                <w:color w:val="000000"/>
                <w:sz w:val="32"/>
                <w:szCs w:val="32"/>
              </w:rPr>
              <w:t>Управление человеческими ресурсами в страховой организации</w:t>
            </w:r>
          </w:p>
          <w:p w:rsidR="005D5113" w:rsidRDefault="004650B0">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5D5113" w:rsidRDefault="005D5113"/>
        </w:tc>
      </w:tr>
      <w:tr w:rsidR="005D5113">
        <w:trPr>
          <w:trHeight w:hRule="exact" w:val="277"/>
        </w:trPr>
        <w:tc>
          <w:tcPr>
            <w:tcW w:w="10221" w:type="dxa"/>
            <w:gridSpan w:val="10"/>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5113">
        <w:trPr>
          <w:trHeight w:hRule="exact" w:val="1111"/>
        </w:trPr>
        <w:tc>
          <w:tcPr>
            <w:tcW w:w="143" w:type="dxa"/>
          </w:tcPr>
          <w:p w:rsidR="005D5113" w:rsidRDefault="005D5113"/>
        </w:tc>
        <w:tc>
          <w:tcPr>
            <w:tcW w:w="285" w:type="dxa"/>
          </w:tcPr>
          <w:p w:rsidR="005D5113" w:rsidRDefault="005D5113"/>
        </w:tc>
        <w:tc>
          <w:tcPr>
            <w:tcW w:w="9795" w:type="dxa"/>
            <w:gridSpan w:val="8"/>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D5113" w:rsidRDefault="004650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D5113" w:rsidRDefault="004650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5113">
        <w:trPr>
          <w:trHeight w:hRule="exact" w:val="833"/>
        </w:trPr>
        <w:tc>
          <w:tcPr>
            <w:tcW w:w="10221" w:type="dxa"/>
            <w:gridSpan w:val="10"/>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D5113">
        <w:trPr>
          <w:trHeight w:hRule="exact" w:val="277"/>
        </w:trPr>
        <w:tc>
          <w:tcPr>
            <w:tcW w:w="3984" w:type="dxa"/>
            <w:gridSpan w:val="5"/>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5113" w:rsidRDefault="005D5113"/>
        </w:tc>
        <w:tc>
          <w:tcPr>
            <w:tcW w:w="426" w:type="dxa"/>
          </w:tcPr>
          <w:p w:rsidR="005D5113" w:rsidRDefault="005D5113"/>
        </w:tc>
        <w:tc>
          <w:tcPr>
            <w:tcW w:w="1277" w:type="dxa"/>
          </w:tcPr>
          <w:p w:rsidR="005D5113" w:rsidRDefault="005D5113"/>
        </w:tc>
        <w:tc>
          <w:tcPr>
            <w:tcW w:w="993" w:type="dxa"/>
          </w:tcPr>
          <w:p w:rsidR="005D5113" w:rsidRDefault="005D5113"/>
        </w:tc>
        <w:tc>
          <w:tcPr>
            <w:tcW w:w="2836" w:type="dxa"/>
          </w:tcPr>
          <w:p w:rsidR="005D5113" w:rsidRDefault="005D5113"/>
        </w:tc>
      </w:tr>
      <w:tr w:rsidR="005D5113">
        <w:trPr>
          <w:trHeight w:hRule="exact" w:val="155"/>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426" w:type="dxa"/>
          </w:tcPr>
          <w:p w:rsidR="005D5113" w:rsidRDefault="005D5113"/>
        </w:tc>
        <w:tc>
          <w:tcPr>
            <w:tcW w:w="1277" w:type="dxa"/>
          </w:tcPr>
          <w:p w:rsidR="005D5113" w:rsidRDefault="005D5113"/>
        </w:tc>
        <w:tc>
          <w:tcPr>
            <w:tcW w:w="993" w:type="dxa"/>
          </w:tcPr>
          <w:p w:rsidR="005D5113" w:rsidRDefault="005D5113"/>
        </w:tc>
        <w:tc>
          <w:tcPr>
            <w:tcW w:w="2836" w:type="dxa"/>
          </w:tcPr>
          <w:p w:rsidR="005D5113" w:rsidRDefault="005D5113"/>
        </w:tc>
      </w:tr>
      <w:tr w:rsidR="005D51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ФИНАНСЫ И ЭКОНОМИКА</w:t>
            </w:r>
          </w:p>
        </w:tc>
      </w:tr>
      <w:tr w:rsidR="005D51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D51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D5113">
        <w:trPr>
          <w:trHeight w:hRule="exact" w:val="124"/>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426" w:type="dxa"/>
          </w:tcPr>
          <w:p w:rsidR="005D5113" w:rsidRDefault="005D5113"/>
        </w:tc>
        <w:tc>
          <w:tcPr>
            <w:tcW w:w="1277" w:type="dxa"/>
          </w:tcPr>
          <w:p w:rsidR="005D5113" w:rsidRDefault="005D5113"/>
        </w:tc>
        <w:tc>
          <w:tcPr>
            <w:tcW w:w="993" w:type="dxa"/>
          </w:tcPr>
          <w:p w:rsidR="005D5113" w:rsidRDefault="005D5113"/>
        </w:tc>
        <w:tc>
          <w:tcPr>
            <w:tcW w:w="2836" w:type="dxa"/>
          </w:tcPr>
          <w:p w:rsidR="005D5113" w:rsidRDefault="005D5113"/>
        </w:tc>
      </w:tr>
      <w:tr w:rsidR="005D5113">
        <w:trPr>
          <w:trHeight w:hRule="exact" w:val="277"/>
        </w:trPr>
        <w:tc>
          <w:tcPr>
            <w:tcW w:w="5118" w:type="dxa"/>
            <w:gridSpan w:val="7"/>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D5113">
        <w:trPr>
          <w:trHeight w:hRule="exact" w:val="577"/>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426" w:type="dxa"/>
          </w:tcPr>
          <w:p w:rsidR="005D5113" w:rsidRDefault="005D5113"/>
        </w:tc>
        <w:tc>
          <w:tcPr>
            <w:tcW w:w="5118" w:type="dxa"/>
            <w:gridSpan w:val="3"/>
            <w:vMerge/>
            <w:shd w:val="clear" w:color="000000" w:fill="FFFFFF"/>
            <w:tcMar>
              <w:left w:w="34" w:type="dxa"/>
              <w:right w:w="34" w:type="dxa"/>
            </w:tcMar>
          </w:tcPr>
          <w:p w:rsidR="005D5113" w:rsidRDefault="005D5113"/>
        </w:tc>
      </w:tr>
      <w:tr w:rsidR="005D5113">
        <w:trPr>
          <w:trHeight w:hRule="exact" w:val="2261"/>
        </w:trPr>
        <w:tc>
          <w:tcPr>
            <w:tcW w:w="143" w:type="dxa"/>
          </w:tcPr>
          <w:p w:rsidR="005D5113" w:rsidRDefault="005D5113"/>
        </w:tc>
        <w:tc>
          <w:tcPr>
            <w:tcW w:w="285" w:type="dxa"/>
          </w:tcPr>
          <w:p w:rsidR="005D5113" w:rsidRDefault="005D5113"/>
        </w:tc>
        <w:tc>
          <w:tcPr>
            <w:tcW w:w="710" w:type="dxa"/>
          </w:tcPr>
          <w:p w:rsidR="005D5113" w:rsidRDefault="005D5113"/>
        </w:tc>
        <w:tc>
          <w:tcPr>
            <w:tcW w:w="1419" w:type="dxa"/>
          </w:tcPr>
          <w:p w:rsidR="005D5113" w:rsidRDefault="005D5113"/>
        </w:tc>
        <w:tc>
          <w:tcPr>
            <w:tcW w:w="1419" w:type="dxa"/>
          </w:tcPr>
          <w:p w:rsidR="005D5113" w:rsidRDefault="005D5113"/>
        </w:tc>
        <w:tc>
          <w:tcPr>
            <w:tcW w:w="710" w:type="dxa"/>
          </w:tcPr>
          <w:p w:rsidR="005D5113" w:rsidRDefault="005D5113"/>
        </w:tc>
        <w:tc>
          <w:tcPr>
            <w:tcW w:w="426" w:type="dxa"/>
          </w:tcPr>
          <w:p w:rsidR="005D5113" w:rsidRDefault="005D5113"/>
        </w:tc>
        <w:tc>
          <w:tcPr>
            <w:tcW w:w="1277" w:type="dxa"/>
          </w:tcPr>
          <w:p w:rsidR="005D5113" w:rsidRDefault="005D5113"/>
        </w:tc>
        <w:tc>
          <w:tcPr>
            <w:tcW w:w="993" w:type="dxa"/>
          </w:tcPr>
          <w:p w:rsidR="005D5113" w:rsidRDefault="005D5113"/>
        </w:tc>
        <w:tc>
          <w:tcPr>
            <w:tcW w:w="2836" w:type="dxa"/>
          </w:tcPr>
          <w:p w:rsidR="005D5113" w:rsidRDefault="005D5113"/>
        </w:tc>
      </w:tr>
      <w:tr w:rsidR="005D5113">
        <w:trPr>
          <w:trHeight w:hRule="exact" w:val="277"/>
        </w:trPr>
        <w:tc>
          <w:tcPr>
            <w:tcW w:w="143" w:type="dxa"/>
          </w:tcPr>
          <w:p w:rsidR="005D5113" w:rsidRDefault="005D5113"/>
        </w:tc>
        <w:tc>
          <w:tcPr>
            <w:tcW w:w="10079" w:type="dxa"/>
            <w:gridSpan w:val="9"/>
            <w:vMerge w:val="restart"/>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5113">
        <w:trPr>
          <w:trHeight w:hRule="exact" w:val="138"/>
        </w:trPr>
        <w:tc>
          <w:tcPr>
            <w:tcW w:w="143" w:type="dxa"/>
          </w:tcPr>
          <w:p w:rsidR="005D5113" w:rsidRDefault="005D5113"/>
        </w:tc>
        <w:tc>
          <w:tcPr>
            <w:tcW w:w="10079" w:type="dxa"/>
            <w:gridSpan w:val="9"/>
            <w:vMerge/>
            <w:shd w:val="clear" w:color="000000" w:fill="FFFFFF"/>
            <w:tcMar>
              <w:left w:w="34" w:type="dxa"/>
              <w:right w:w="34" w:type="dxa"/>
            </w:tcMar>
          </w:tcPr>
          <w:p w:rsidR="005D5113" w:rsidRDefault="005D5113"/>
        </w:tc>
      </w:tr>
      <w:tr w:rsidR="005D5113">
        <w:trPr>
          <w:trHeight w:hRule="exact" w:val="1666"/>
        </w:trPr>
        <w:tc>
          <w:tcPr>
            <w:tcW w:w="143" w:type="dxa"/>
          </w:tcPr>
          <w:p w:rsidR="005D5113" w:rsidRDefault="005D5113"/>
        </w:tc>
        <w:tc>
          <w:tcPr>
            <w:tcW w:w="10079" w:type="dxa"/>
            <w:gridSpan w:val="9"/>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D5113" w:rsidRDefault="005D5113">
            <w:pPr>
              <w:spacing w:after="0" w:line="240" w:lineRule="auto"/>
              <w:jc w:val="center"/>
              <w:rPr>
                <w:sz w:val="24"/>
                <w:szCs w:val="24"/>
              </w:rPr>
            </w:pPr>
          </w:p>
          <w:p w:rsidR="005D5113" w:rsidRDefault="004650B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D5113" w:rsidRDefault="005D5113">
            <w:pPr>
              <w:spacing w:after="0" w:line="240" w:lineRule="auto"/>
              <w:jc w:val="center"/>
              <w:rPr>
                <w:sz w:val="24"/>
                <w:szCs w:val="24"/>
              </w:rPr>
            </w:pPr>
          </w:p>
          <w:p w:rsidR="005D5113" w:rsidRDefault="004650B0">
            <w:pPr>
              <w:spacing w:after="0" w:line="240" w:lineRule="auto"/>
              <w:jc w:val="center"/>
              <w:rPr>
                <w:sz w:val="24"/>
                <w:szCs w:val="24"/>
              </w:rPr>
            </w:pPr>
            <w:r>
              <w:rPr>
                <w:rFonts w:ascii="Times New Roman" w:hAnsi="Times New Roman" w:cs="Times New Roman"/>
                <w:color w:val="000000"/>
                <w:sz w:val="24"/>
                <w:szCs w:val="24"/>
              </w:rPr>
              <w:t>Омск, 2022</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5113">
        <w:trPr>
          <w:trHeight w:hRule="exact" w:val="2222"/>
        </w:trPr>
        <w:tc>
          <w:tcPr>
            <w:tcW w:w="10788"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5113" w:rsidRDefault="005D5113">
            <w:pPr>
              <w:spacing w:after="0" w:line="240" w:lineRule="auto"/>
              <w:rPr>
                <w:sz w:val="24"/>
                <w:szCs w:val="24"/>
              </w:rPr>
            </w:pPr>
          </w:p>
          <w:p w:rsidR="005D5113" w:rsidRDefault="004650B0">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D5113" w:rsidRDefault="005D5113">
            <w:pPr>
              <w:spacing w:after="0" w:line="240" w:lineRule="auto"/>
              <w:rPr>
                <w:sz w:val="24"/>
                <w:szCs w:val="24"/>
              </w:rPr>
            </w:pPr>
          </w:p>
          <w:p w:rsidR="005D5113" w:rsidRDefault="004650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D5113" w:rsidRDefault="004650B0">
            <w:pPr>
              <w:spacing w:after="0" w:line="240" w:lineRule="auto"/>
              <w:rPr>
                <w:sz w:val="24"/>
                <w:szCs w:val="24"/>
              </w:rPr>
            </w:pPr>
            <w:r>
              <w:rPr>
                <w:rFonts w:ascii="Times New Roman" w:hAnsi="Times New Roman" w:cs="Times New Roman"/>
                <w:color w:val="000000"/>
                <w:sz w:val="24"/>
                <w:szCs w:val="24"/>
              </w:rPr>
              <w:t>Протокол от 25.03.2022 г.  №8</w:t>
            </w:r>
          </w:p>
        </w:tc>
      </w:tr>
      <w:tr w:rsidR="005D5113">
        <w:trPr>
          <w:trHeight w:hRule="exact" w:val="277"/>
        </w:trPr>
        <w:tc>
          <w:tcPr>
            <w:tcW w:w="10788"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113">
        <w:trPr>
          <w:trHeight w:hRule="exact" w:val="277"/>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5113">
        <w:trPr>
          <w:trHeight w:hRule="exact" w:val="555"/>
        </w:trPr>
        <w:tc>
          <w:tcPr>
            <w:tcW w:w="9640" w:type="dxa"/>
          </w:tcPr>
          <w:p w:rsidR="005D5113" w:rsidRDefault="005D5113"/>
        </w:tc>
      </w:tr>
      <w:tr w:rsidR="005D5113">
        <w:trPr>
          <w:trHeight w:hRule="exact" w:val="8751"/>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5113" w:rsidRDefault="004650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5113" w:rsidRDefault="004650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5113" w:rsidRDefault="004650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5113" w:rsidRDefault="004650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5113" w:rsidRDefault="004650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5113" w:rsidRDefault="004650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5113" w:rsidRDefault="004650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5113" w:rsidRDefault="004650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5113" w:rsidRDefault="004650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5113" w:rsidRDefault="004650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5113" w:rsidRDefault="004650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113">
        <w:trPr>
          <w:trHeight w:hRule="exact" w:val="277"/>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5113">
        <w:trPr>
          <w:trHeight w:hRule="exact" w:val="14889"/>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D5113" w:rsidRDefault="004650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5113" w:rsidRDefault="004650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5113" w:rsidRDefault="004650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113" w:rsidRDefault="004650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113" w:rsidRDefault="004650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5113" w:rsidRDefault="004650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113" w:rsidRDefault="004650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113" w:rsidRDefault="004650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5D5113" w:rsidRDefault="004650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человеческими ресурсами в страховой организации» в течение 2022/2023 учебного года:</w:t>
            </w:r>
          </w:p>
          <w:p w:rsidR="005D5113" w:rsidRDefault="004650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113">
        <w:trPr>
          <w:trHeight w:hRule="exact" w:val="1396"/>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К.М.02.09 «Управление человеческими ресурсами в страховой организации».</w:t>
            </w:r>
          </w:p>
          <w:p w:rsidR="005D5113" w:rsidRDefault="004650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5113">
        <w:trPr>
          <w:trHeight w:hRule="exact" w:val="139"/>
        </w:trPr>
        <w:tc>
          <w:tcPr>
            <w:tcW w:w="9640" w:type="dxa"/>
          </w:tcPr>
          <w:p w:rsidR="005D5113" w:rsidRDefault="005D5113"/>
        </w:tc>
      </w:tr>
      <w:tr w:rsidR="005D5113">
        <w:trPr>
          <w:trHeight w:hRule="exact" w:val="3530"/>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5113" w:rsidRDefault="004650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человеческими ресурсами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51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Код компетенции: ПК-3</w:t>
            </w:r>
          </w:p>
          <w:p w:rsidR="005D5113" w:rsidRDefault="004650B0">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5D5113">
        <w:trPr>
          <w:trHeight w:hRule="exact" w:val="585"/>
        </w:trPr>
        <w:tc>
          <w:tcPr>
            <w:tcW w:w="9654" w:type="dxa"/>
            <w:shd w:val="clear" w:color="000000" w:fill="FFFFFF"/>
            <w:tcMar>
              <w:left w:w="34" w:type="dxa"/>
              <w:right w:w="34" w:type="dxa"/>
            </w:tcMar>
          </w:tcPr>
          <w:p w:rsidR="005D5113" w:rsidRDefault="005D5113">
            <w:pPr>
              <w:spacing w:after="0" w:line="240" w:lineRule="auto"/>
              <w:rPr>
                <w:sz w:val="24"/>
                <w:szCs w:val="24"/>
              </w:rPr>
            </w:pPr>
          </w:p>
          <w:p w:rsidR="005D5113" w:rsidRDefault="004650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51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rsidR="005D51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rsidR="005D51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ПК-3.12 знать требования охраны труда</w:t>
            </w:r>
          </w:p>
        </w:tc>
      </w:tr>
      <w:tr w:rsidR="005D511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ПК-3.14 уметь определять задачи страховой организации и отдельным структурным подразделениям, координировать деятельность структурных подразделений страховой организации и страховых агентов; планировать и организовывать деятельность страховой организации в целом, структурных подразделений страховой организации и страховых агентов</w:t>
            </w:r>
          </w:p>
        </w:tc>
      </w:tr>
      <w:tr w:rsidR="005D511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ПК-3.15 уметь управлять текущей деятельностью страховой организации, формулировать задания для подразделений и специалистов, обеспечивать выполнение поставленных задач и вырабатывать решения по преодолению влияния негативных факторов на деятельность страховой организации</w:t>
            </w:r>
          </w:p>
        </w:tc>
      </w:tr>
      <w:tr w:rsidR="005D511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ПК-3.19 уметь руководить деятельностью подразделений и работников страховой организации, анализировать деятельность работников страховой организации, контролировать выполнение заданий руководства структурными подразделениями страховой организации и страховыми агентами, осуществлять текущий контроль деятельности работников страховой организации, обеспечивать взаимодействие руководящего состава и работников страховой организации</w:t>
            </w:r>
          </w:p>
        </w:tc>
      </w:tr>
      <w:tr w:rsidR="005D511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ПК-3.21 уметь  оценивать деятельность отдельных подразделений и страховых агентов, оценивать эффективность деятельности подразделений и страховой организации в целом; оценивать профессиональные качества претендентов на должности руководящего состава страховой организации, организовывать обучение работников страховой организации и страховых агентов, применять стандарты саморегулируемой организации в сфере финансового рынка</w:t>
            </w:r>
          </w:p>
        </w:tc>
      </w:tr>
      <w:tr w:rsidR="005D51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ПК-3.26 владеть навыками координации деятельности структурных подразделений страховой организации, страховых агентов, обеспечения эффективного взаимодействия структурных подразделений страховой организации</w:t>
            </w:r>
          </w:p>
        </w:tc>
      </w:tr>
      <w:tr w:rsidR="005D5113">
        <w:trPr>
          <w:trHeight w:hRule="exact" w:val="41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ПК-3.33 владеть навыками определения кадровой политики страховой организации,</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D511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lastRenderedPageBreak/>
              <w:t>назначения на должности работников страховой организации, организации обучения работников страховой организации и страховых агентов</w:t>
            </w:r>
          </w:p>
        </w:tc>
      </w:tr>
      <w:tr w:rsidR="005D5113">
        <w:trPr>
          <w:trHeight w:hRule="exact" w:val="416"/>
        </w:trPr>
        <w:tc>
          <w:tcPr>
            <w:tcW w:w="3970" w:type="dxa"/>
          </w:tcPr>
          <w:p w:rsidR="005D5113" w:rsidRDefault="005D5113"/>
        </w:tc>
        <w:tc>
          <w:tcPr>
            <w:tcW w:w="1702" w:type="dxa"/>
          </w:tcPr>
          <w:p w:rsidR="005D5113" w:rsidRDefault="005D5113"/>
        </w:tc>
        <w:tc>
          <w:tcPr>
            <w:tcW w:w="1702" w:type="dxa"/>
          </w:tcPr>
          <w:p w:rsidR="005D5113" w:rsidRDefault="005D5113"/>
        </w:tc>
        <w:tc>
          <w:tcPr>
            <w:tcW w:w="426" w:type="dxa"/>
          </w:tcPr>
          <w:p w:rsidR="005D5113" w:rsidRDefault="005D5113"/>
        </w:tc>
        <w:tc>
          <w:tcPr>
            <w:tcW w:w="710" w:type="dxa"/>
          </w:tcPr>
          <w:p w:rsidR="005D5113" w:rsidRDefault="005D5113"/>
        </w:tc>
        <w:tc>
          <w:tcPr>
            <w:tcW w:w="143" w:type="dxa"/>
          </w:tcPr>
          <w:p w:rsidR="005D5113" w:rsidRDefault="005D5113"/>
        </w:tc>
        <w:tc>
          <w:tcPr>
            <w:tcW w:w="993" w:type="dxa"/>
          </w:tcPr>
          <w:p w:rsidR="005D5113" w:rsidRDefault="005D5113"/>
        </w:tc>
      </w:tr>
      <w:tr w:rsidR="005D5113">
        <w:trPr>
          <w:trHeight w:hRule="exact" w:val="304"/>
        </w:trPr>
        <w:tc>
          <w:tcPr>
            <w:tcW w:w="9654" w:type="dxa"/>
            <w:gridSpan w:val="7"/>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5113">
        <w:trPr>
          <w:trHeight w:hRule="exact" w:val="1637"/>
        </w:trPr>
        <w:tc>
          <w:tcPr>
            <w:tcW w:w="9654" w:type="dxa"/>
            <w:gridSpan w:val="7"/>
            <w:shd w:val="clear" w:color="000000" w:fill="FFFFFF"/>
            <w:tcMar>
              <w:left w:w="34" w:type="dxa"/>
              <w:right w:w="34" w:type="dxa"/>
            </w:tcMar>
          </w:tcPr>
          <w:p w:rsidR="005D5113" w:rsidRDefault="005D5113">
            <w:pPr>
              <w:spacing w:after="0" w:line="240" w:lineRule="auto"/>
              <w:jc w:val="both"/>
              <w:rPr>
                <w:sz w:val="24"/>
                <w:szCs w:val="24"/>
              </w:rPr>
            </w:pPr>
          </w:p>
          <w:p w:rsidR="005D5113" w:rsidRDefault="004650B0">
            <w:pPr>
              <w:spacing w:after="0" w:line="240" w:lineRule="auto"/>
              <w:jc w:val="both"/>
              <w:rPr>
                <w:sz w:val="24"/>
                <w:szCs w:val="24"/>
              </w:rPr>
            </w:pPr>
            <w:r>
              <w:rPr>
                <w:rFonts w:ascii="Times New Roman" w:hAnsi="Times New Roman" w:cs="Times New Roman"/>
                <w:color w:val="000000"/>
                <w:sz w:val="24"/>
                <w:szCs w:val="24"/>
              </w:rPr>
              <w:t>Дисциплина К.М.02.09 «Управление человеческими ресурсами в страховой организации»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rsidR="005D5113">
        <w:trPr>
          <w:trHeight w:hRule="exact" w:val="138"/>
        </w:trPr>
        <w:tc>
          <w:tcPr>
            <w:tcW w:w="3970" w:type="dxa"/>
          </w:tcPr>
          <w:p w:rsidR="005D5113" w:rsidRDefault="005D5113"/>
        </w:tc>
        <w:tc>
          <w:tcPr>
            <w:tcW w:w="1702" w:type="dxa"/>
          </w:tcPr>
          <w:p w:rsidR="005D5113" w:rsidRDefault="005D5113"/>
        </w:tc>
        <w:tc>
          <w:tcPr>
            <w:tcW w:w="1702" w:type="dxa"/>
          </w:tcPr>
          <w:p w:rsidR="005D5113" w:rsidRDefault="005D5113"/>
        </w:tc>
        <w:tc>
          <w:tcPr>
            <w:tcW w:w="426" w:type="dxa"/>
          </w:tcPr>
          <w:p w:rsidR="005D5113" w:rsidRDefault="005D5113"/>
        </w:tc>
        <w:tc>
          <w:tcPr>
            <w:tcW w:w="710" w:type="dxa"/>
          </w:tcPr>
          <w:p w:rsidR="005D5113" w:rsidRDefault="005D5113"/>
        </w:tc>
        <w:tc>
          <w:tcPr>
            <w:tcW w:w="143" w:type="dxa"/>
          </w:tcPr>
          <w:p w:rsidR="005D5113" w:rsidRDefault="005D5113"/>
        </w:tc>
        <w:tc>
          <w:tcPr>
            <w:tcW w:w="993" w:type="dxa"/>
          </w:tcPr>
          <w:p w:rsidR="005D5113" w:rsidRDefault="005D5113"/>
        </w:tc>
      </w:tr>
      <w:tr w:rsidR="005D51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rPr>
                <w:sz w:val="24"/>
                <w:szCs w:val="24"/>
              </w:rPr>
            </w:pPr>
            <w:r>
              <w:rPr>
                <w:rFonts w:ascii="Times New Roman" w:hAnsi="Times New Roman" w:cs="Times New Roman"/>
                <w:color w:val="000000"/>
                <w:sz w:val="24"/>
                <w:szCs w:val="24"/>
              </w:rPr>
              <w:t>Коды</w:t>
            </w:r>
          </w:p>
          <w:p w:rsidR="005D5113" w:rsidRDefault="004650B0">
            <w:pPr>
              <w:spacing w:after="0" w:line="240" w:lineRule="auto"/>
              <w:jc w:val="center"/>
              <w:rPr>
                <w:sz w:val="24"/>
                <w:szCs w:val="24"/>
              </w:rPr>
            </w:pPr>
            <w:r>
              <w:rPr>
                <w:rFonts w:ascii="Times New Roman" w:hAnsi="Times New Roman" w:cs="Times New Roman"/>
                <w:color w:val="000000"/>
                <w:sz w:val="24"/>
                <w:szCs w:val="24"/>
              </w:rPr>
              <w:t>форми-</w:t>
            </w:r>
          </w:p>
          <w:p w:rsidR="005D5113" w:rsidRDefault="004650B0">
            <w:pPr>
              <w:spacing w:after="0" w:line="240" w:lineRule="auto"/>
              <w:jc w:val="center"/>
              <w:rPr>
                <w:sz w:val="24"/>
                <w:szCs w:val="24"/>
              </w:rPr>
            </w:pPr>
            <w:r>
              <w:rPr>
                <w:rFonts w:ascii="Times New Roman" w:hAnsi="Times New Roman" w:cs="Times New Roman"/>
                <w:color w:val="000000"/>
                <w:sz w:val="24"/>
                <w:szCs w:val="24"/>
              </w:rPr>
              <w:t>руемых</w:t>
            </w:r>
          </w:p>
          <w:p w:rsidR="005D5113" w:rsidRDefault="004650B0">
            <w:pPr>
              <w:spacing w:after="0" w:line="240" w:lineRule="auto"/>
              <w:jc w:val="center"/>
              <w:rPr>
                <w:sz w:val="24"/>
                <w:szCs w:val="24"/>
              </w:rPr>
            </w:pPr>
            <w:r>
              <w:rPr>
                <w:rFonts w:ascii="Times New Roman" w:hAnsi="Times New Roman" w:cs="Times New Roman"/>
                <w:color w:val="000000"/>
                <w:sz w:val="24"/>
                <w:szCs w:val="24"/>
              </w:rPr>
              <w:t>компе-</w:t>
            </w:r>
          </w:p>
          <w:p w:rsidR="005D5113" w:rsidRDefault="004650B0">
            <w:pPr>
              <w:spacing w:after="0" w:line="240" w:lineRule="auto"/>
              <w:jc w:val="center"/>
              <w:rPr>
                <w:sz w:val="24"/>
                <w:szCs w:val="24"/>
              </w:rPr>
            </w:pPr>
            <w:r>
              <w:rPr>
                <w:rFonts w:ascii="Times New Roman" w:hAnsi="Times New Roman" w:cs="Times New Roman"/>
                <w:color w:val="000000"/>
                <w:sz w:val="24"/>
                <w:szCs w:val="24"/>
              </w:rPr>
              <w:t>тенций</w:t>
            </w:r>
          </w:p>
        </w:tc>
      </w:tr>
      <w:tr w:rsidR="005D51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5D5113"/>
        </w:tc>
      </w:tr>
      <w:tr w:rsidR="005D51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5D5113"/>
        </w:tc>
      </w:tr>
      <w:tr w:rsidR="005D511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pPr>
            <w:r>
              <w:rPr>
                <w:rFonts w:ascii="Times New Roman" w:hAnsi="Times New Roman" w:cs="Times New Roman"/>
                <w:color w:val="000000"/>
              </w:rPr>
              <w:t>Экономика страховых организаций</w:t>
            </w:r>
          </w:p>
          <w:p w:rsidR="005D5113" w:rsidRDefault="004650B0">
            <w:pPr>
              <w:spacing w:after="0" w:line="240" w:lineRule="auto"/>
              <w:jc w:val="center"/>
            </w:pPr>
            <w:r>
              <w:rPr>
                <w:rFonts w:ascii="Times New Roman" w:hAnsi="Times New Roman" w:cs="Times New Roman"/>
                <w:color w:val="000000"/>
              </w:rPr>
              <w:t>Человек.Экономика.Финансы</w:t>
            </w:r>
          </w:p>
          <w:p w:rsidR="005D5113" w:rsidRDefault="004650B0">
            <w:pPr>
              <w:spacing w:after="0" w:line="240" w:lineRule="auto"/>
              <w:jc w:val="center"/>
            </w:pPr>
            <w:r>
              <w:rPr>
                <w:rFonts w:ascii="Times New Roman" w:hAnsi="Times New Roman" w:cs="Times New Roman"/>
                <w:color w:val="000000"/>
              </w:rPr>
              <w:t>Охрана труда в страховой компании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rPr>
                <w:sz w:val="24"/>
                <w:szCs w:val="24"/>
              </w:rPr>
            </w:pPr>
            <w:r>
              <w:rPr>
                <w:rFonts w:ascii="Times New Roman" w:hAnsi="Times New Roman" w:cs="Times New Roman"/>
                <w:color w:val="000000"/>
                <w:sz w:val="24"/>
                <w:szCs w:val="24"/>
              </w:rPr>
              <w:t>ПК-3</w:t>
            </w:r>
          </w:p>
        </w:tc>
      </w:tr>
      <w:tr w:rsidR="005D5113">
        <w:trPr>
          <w:trHeight w:hRule="exact" w:val="138"/>
        </w:trPr>
        <w:tc>
          <w:tcPr>
            <w:tcW w:w="3970" w:type="dxa"/>
          </w:tcPr>
          <w:p w:rsidR="005D5113" w:rsidRDefault="005D5113"/>
        </w:tc>
        <w:tc>
          <w:tcPr>
            <w:tcW w:w="1702" w:type="dxa"/>
          </w:tcPr>
          <w:p w:rsidR="005D5113" w:rsidRDefault="005D5113"/>
        </w:tc>
        <w:tc>
          <w:tcPr>
            <w:tcW w:w="1702" w:type="dxa"/>
          </w:tcPr>
          <w:p w:rsidR="005D5113" w:rsidRDefault="005D5113"/>
        </w:tc>
        <w:tc>
          <w:tcPr>
            <w:tcW w:w="426" w:type="dxa"/>
          </w:tcPr>
          <w:p w:rsidR="005D5113" w:rsidRDefault="005D5113"/>
        </w:tc>
        <w:tc>
          <w:tcPr>
            <w:tcW w:w="710" w:type="dxa"/>
          </w:tcPr>
          <w:p w:rsidR="005D5113" w:rsidRDefault="005D5113"/>
        </w:tc>
        <w:tc>
          <w:tcPr>
            <w:tcW w:w="143" w:type="dxa"/>
          </w:tcPr>
          <w:p w:rsidR="005D5113" w:rsidRDefault="005D5113"/>
        </w:tc>
        <w:tc>
          <w:tcPr>
            <w:tcW w:w="993" w:type="dxa"/>
          </w:tcPr>
          <w:p w:rsidR="005D5113" w:rsidRDefault="005D5113"/>
        </w:tc>
      </w:tr>
      <w:tr w:rsidR="005D5113">
        <w:trPr>
          <w:trHeight w:hRule="exact" w:val="1125"/>
        </w:trPr>
        <w:tc>
          <w:tcPr>
            <w:tcW w:w="9654" w:type="dxa"/>
            <w:gridSpan w:val="7"/>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5113">
        <w:trPr>
          <w:trHeight w:hRule="exact" w:val="585"/>
        </w:trPr>
        <w:tc>
          <w:tcPr>
            <w:tcW w:w="9654" w:type="dxa"/>
            <w:gridSpan w:val="7"/>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5D5113" w:rsidRDefault="004650B0">
            <w:pPr>
              <w:spacing w:after="0" w:line="240" w:lineRule="auto"/>
              <w:jc w:val="center"/>
              <w:rPr>
                <w:sz w:val="24"/>
                <w:szCs w:val="24"/>
              </w:rPr>
            </w:pPr>
            <w:r>
              <w:rPr>
                <w:rFonts w:ascii="Times New Roman" w:hAnsi="Times New Roman" w:cs="Times New Roman"/>
                <w:color w:val="000000"/>
                <w:sz w:val="24"/>
                <w:szCs w:val="24"/>
              </w:rPr>
              <w:t>Из них:</w:t>
            </w:r>
          </w:p>
        </w:tc>
      </w:tr>
      <w:tr w:rsidR="005D5113">
        <w:trPr>
          <w:trHeight w:hRule="exact" w:val="138"/>
        </w:trPr>
        <w:tc>
          <w:tcPr>
            <w:tcW w:w="3970" w:type="dxa"/>
          </w:tcPr>
          <w:p w:rsidR="005D5113" w:rsidRDefault="005D5113"/>
        </w:tc>
        <w:tc>
          <w:tcPr>
            <w:tcW w:w="1702" w:type="dxa"/>
          </w:tcPr>
          <w:p w:rsidR="005D5113" w:rsidRDefault="005D5113"/>
        </w:tc>
        <w:tc>
          <w:tcPr>
            <w:tcW w:w="1702" w:type="dxa"/>
          </w:tcPr>
          <w:p w:rsidR="005D5113" w:rsidRDefault="005D5113"/>
        </w:tc>
        <w:tc>
          <w:tcPr>
            <w:tcW w:w="426" w:type="dxa"/>
          </w:tcPr>
          <w:p w:rsidR="005D5113" w:rsidRDefault="005D5113"/>
        </w:tc>
        <w:tc>
          <w:tcPr>
            <w:tcW w:w="710" w:type="dxa"/>
          </w:tcPr>
          <w:p w:rsidR="005D5113" w:rsidRDefault="005D5113"/>
        </w:tc>
        <w:tc>
          <w:tcPr>
            <w:tcW w:w="143" w:type="dxa"/>
          </w:tcPr>
          <w:p w:rsidR="005D5113" w:rsidRDefault="005D5113"/>
        </w:tc>
        <w:tc>
          <w:tcPr>
            <w:tcW w:w="993" w:type="dxa"/>
          </w:tcPr>
          <w:p w:rsidR="005D5113" w:rsidRDefault="005D5113"/>
        </w:tc>
      </w:tr>
      <w:tr w:rsidR="005D51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108</w:t>
            </w:r>
          </w:p>
        </w:tc>
      </w:tr>
      <w:tr w:rsidR="005D51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36</w:t>
            </w:r>
          </w:p>
        </w:tc>
      </w:tr>
      <w:tr w:rsidR="005D51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0</w:t>
            </w:r>
          </w:p>
        </w:tc>
      </w:tr>
      <w:tr w:rsidR="005D51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36</w:t>
            </w:r>
          </w:p>
        </w:tc>
      </w:tr>
      <w:tr w:rsidR="005D51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36</w:t>
            </w:r>
          </w:p>
        </w:tc>
      </w:tr>
      <w:tr w:rsidR="005D51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106</w:t>
            </w:r>
          </w:p>
        </w:tc>
      </w:tr>
      <w:tr w:rsidR="005D51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36</w:t>
            </w:r>
          </w:p>
        </w:tc>
      </w:tr>
      <w:tr w:rsidR="005D5113">
        <w:trPr>
          <w:trHeight w:hRule="exact" w:val="416"/>
        </w:trPr>
        <w:tc>
          <w:tcPr>
            <w:tcW w:w="3970" w:type="dxa"/>
          </w:tcPr>
          <w:p w:rsidR="005D5113" w:rsidRDefault="005D5113"/>
        </w:tc>
        <w:tc>
          <w:tcPr>
            <w:tcW w:w="1702" w:type="dxa"/>
          </w:tcPr>
          <w:p w:rsidR="005D5113" w:rsidRDefault="005D5113"/>
        </w:tc>
        <w:tc>
          <w:tcPr>
            <w:tcW w:w="1702" w:type="dxa"/>
          </w:tcPr>
          <w:p w:rsidR="005D5113" w:rsidRDefault="005D5113"/>
        </w:tc>
        <w:tc>
          <w:tcPr>
            <w:tcW w:w="426" w:type="dxa"/>
          </w:tcPr>
          <w:p w:rsidR="005D5113" w:rsidRDefault="005D5113"/>
        </w:tc>
        <w:tc>
          <w:tcPr>
            <w:tcW w:w="710" w:type="dxa"/>
          </w:tcPr>
          <w:p w:rsidR="005D5113" w:rsidRDefault="005D5113"/>
        </w:tc>
        <w:tc>
          <w:tcPr>
            <w:tcW w:w="143" w:type="dxa"/>
          </w:tcPr>
          <w:p w:rsidR="005D5113" w:rsidRDefault="005D5113"/>
        </w:tc>
        <w:tc>
          <w:tcPr>
            <w:tcW w:w="993" w:type="dxa"/>
          </w:tcPr>
          <w:p w:rsidR="005D5113" w:rsidRDefault="005D5113"/>
        </w:tc>
      </w:tr>
      <w:tr w:rsidR="005D511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экзамены 6</w:t>
            </w:r>
          </w:p>
        </w:tc>
      </w:tr>
      <w:tr w:rsidR="005D5113">
        <w:trPr>
          <w:trHeight w:hRule="exact" w:val="277"/>
        </w:trPr>
        <w:tc>
          <w:tcPr>
            <w:tcW w:w="3970" w:type="dxa"/>
          </w:tcPr>
          <w:p w:rsidR="005D5113" w:rsidRDefault="005D5113"/>
        </w:tc>
        <w:tc>
          <w:tcPr>
            <w:tcW w:w="1702" w:type="dxa"/>
          </w:tcPr>
          <w:p w:rsidR="005D5113" w:rsidRDefault="005D5113"/>
        </w:tc>
        <w:tc>
          <w:tcPr>
            <w:tcW w:w="1702" w:type="dxa"/>
          </w:tcPr>
          <w:p w:rsidR="005D5113" w:rsidRDefault="005D5113"/>
        </w:tc>
        <w:tc>
          <w:tcPr>
            <w:tcW w:w="426" w:type="dxa"/>
          </w:tcPr>
          <w:p w:rsidR="005D5113" w:rsidRDefault="005D5113"/>
        </w:tc>
        <w:tc>
          <w:tcPr>
            <w:tcW w:w="710" w:type="dxa"/>
          </w:tcPr>
          <w:p w:rsidR="005D5113" w:rsidRDefault="005D5113"/>
        </w:tc>
        <w:tc>
          <w:tcPr>
            <w:tcW w:w="143" w:type="dxa"/>
          </w:tcPr>
          <w:p w:rsidR="005D5113" w:rsidRDefault="005D5113"/>
        </w:tc>
        <w:tc>
          <w:tcPr>
            <w:tcW w:w="993" w:type="dxa"/>
          </w:tcPr>
          <w:p w:rsidR="005D5113" w:rsidRDefault="005D5113"/>
        </w:tc>
      </w:tr>
      <w:tr w:rsidR="005D5113">
        <w:trPr>
          <w:trHeight w:hRule="exact" w:val="1666"/>
        </w:trPr>
        <w:tc>
          <w:tcPr>
            <w:tcW w:w="9654" w:type="dxa"/>
            <w:gridSpan w:val="7"/>
            <w:shd w:val="clear" w:color="000000" w:fill="FFFFFF"/>
            <w:tcMar>
              <w:left w:w="34" w:type="dxa"/>
              <w:right w:w="34" w:type="dxa"/>
            </w:tcMar>
          </w:tcPr>
          <w:p w:rsidR="005D5113" w:rsidRDefault="005D5113">
            <w:pPr>
              <w:spacing w:after="0" w:line="240" w:lineRule="auto"/>
              <w:jc w:val="center"/>
              <w:rPr>
                <w:sz w:val="24"/>
                <w:szCs w:val="24"/>
              </w:rPr>
            </w:pPr>
          </w:p>
          <w:p w:rsidR="005D5113" w:rsidRDefault="004650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5113" w:rsidRDefault="005D5113">
            <w:pPr>
              <w:spacing w:after="0" w:line="240" w:lineRule="auto"/>
              <w:jc w:val="center"/>
              <w:rPr>
                <w:sz w:val="24"/>
                <w:szCs w:val="24"/>
              </w:rPr>
            </w:pPr>
          </w:p>
          <w:p w:rsidR="005D5113" w:rsidRDefault="004650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5113">
        <w:trPr>
          <w:trHeight w:hRule="exact" w:val="416"/>
        </w:trPr>
        <w:tc>
          <w:tcPr>
            <w:tcW w:w="3970" w:type="dxa"/>
          </w:tcPr>
          <w:p w:rsidR="005D5113" w:rsidRDefault="005D5113"/>
        </w:tc>
        <w:tc>
          <w:tcPr>
            <w:tcW w:w="1702" w:type="dxa"/>
          </w:tcPr>
          <w:p w:rsidR="005D5113" w:rsidRDefault="005D5113"/>
        </w:tc>
        <w:tc>
          <w:tcPr>
            <w:tcW w:w="1702" w:type="dxa"/>
          </w:tcPr>
          <w:p w:rsidR="005D5113" w:rsidRDefault="005D5113"/>
        </w:tc>
        <w:tc>
          <w:tcPr>
            <w:tcW w:w="426" w:type="dxa"/>
          </w:tcPr>
          <w:p w:rsidR="005D5113" w:rsidRDefault="005D5113"/>
        </w:tc>
        <w:tc>
          <w:tcPr>
            <w:tcW w:w="710" w:type="dxa"/>
          </w:tcPr>
          <w:p w:rsidR="005D5113" w:rsidRDefault="005D5113"/>
        </w:tc>
        <w:tc>
          <w:tcPr>
            <w:tcW w:w="143" w:type="dxa"/>
          </w:tcPr>
          <w:p w:rsidR="005D5113" w:rsidRDefault="005D5113"/>
        </w:tc>
        <w:tc>
          <w:tcPr>
            <w:tcW w:w="993" w:type="dxa"/>
          </w:tcPr>
          <w:p w:rsidR="005D5113" w:rsidRDefault="005D5113"/>
        </w:tc>
      </w:tr>
      <w:tr w:rsidR="005D51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113" w:rsidRDefault="004650B0">
            <w:pPr>
              <w:spacing w:after="0" w:line="240" w:lineRule="auto"/>
              <w:jc w:val="center"/>
              <w:rPr>
                <w:sz w:val="24"/>
                <w:szCs w:val="24"/>
              </w:rPr>
            </w:pPr>
            <w:r>
              <w:rPr>
                <w:rFonts w:ascii="Times New Roman" w:hAnsi="Times New Roman" w:cs="Times New Roman"/>
                <w:color w:val="000000"/>
                <w:sz w:val="24"/>
                <w:szCs w:val="24"/>
              </w:rPr>
              <w:t>Часов</w:t>
            </w:r>
          </w:p>
        </w:tc>
      </w:tr>
      <w:tr w:rsidR="005D51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113" w:rsidRDefault="005D51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113" w:rsidRDefault="005D51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113" w:rsidRDefault="005D5113"/>
        </w:tc>
      </w:tr>
      <w:tr w:rsidR="005D51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2</w:t>
            </w:r>
          </w:p>
        </w:tc>
      </w:tr>
      <w:tr w:rsidR="005D511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2</w:t>
            </w:r>
          </w:p>
        </w:tc>
      </w:tr>
      <w:tr w:rsidR="005D511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lastRenderedPageBreak/>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0</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2</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10</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8</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10</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0</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113" w:rsidRDefault="005D51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113" w:rsidRDefault="005D51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113" w:rsidRDefault="005D5113"/>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2</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2</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2</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10</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12</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12</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12</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14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0</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12</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2</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lastRenderedPageBreak/>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4</w:t>
            </w:r>
          </w:p>
        </w:tc>
      </w:tr>
      <w:tr w:rsidR="005D5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2</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5D51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36</w:t>
            </w:r>
          </w:p>
        </w:tc>
      </w:tr>
      <w:tr w:rsidR="005D5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5D51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2</w:t>
            </w:r>
          </w:p>
        </w:tc>
      </w:tr>
      <w:tr w:rsidR="005D51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5D51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5D51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color w:val="000000"/>
                <w:sz w:val="24"/>
                <w:szCs w:val="24"/>
              </w:rPr>
              <w:t>252</w:t>
            </w:r>
          </w:p>
        </w:tc>
      </w:tr>
      <w:tr w:rsidR="005D5113">
        <w:trPr>
          <w:trHeight w:hRule="exact" w:val="13310"/>
        </w:trPr>
        <w:tc>
          <w:tcPr>
            <w:tcW w:w="9654" w:type="dxa"/>
            <w:gridSpan w:val="4"/>
            <w:shd w:val="clear" w:color="000000" w:fill="FFFFFF"/>
            <w:tcMar>
              <w:left w:w="34" w:type="dxa"/>
              <w:right w:w="34" w:type="dxa"/>
            </w:tcMar>
          </w:tcPr>
          <w:p w:rsidR="005D5113" w:rsidRDefault="005D5113">
            <w:pPr>
              <w:spacing w:after="0" w:line="240" w:lineRule="auto"/>
              <w:jc w:val="both"/>
              <w:rPr>
                <w:sz w:val="20"/>
                <w:szCs w:val="20"/>
              </w:rPr>
            </w:pPr>
          </w:p>
          <w:p w:rsidR="005D5113" w:rsidRDefault="004650B0">
            <w:pPr>
              <w:spacing w:after="0" w:line="240" w:lineRule="auto"/>
              <w:jc w:val="both"/>
              <w:rPr>
                <w:sz w:val="20"/>
                <w:szCs w:val="20"/>
              </w:rPr>
            </w:pPr>
            <w:r>
              <w:rPr>
                <w:rFonts w:ascii="Times New Roman" w:hAnsi="Times New Roman" w:cs="Times New Roman"/>
                <w:color w:val="000000"/>
                <w:sz w:val="20"/>
                <w:szCs w:val="20"/>
              </w:rPr>
              <w:t>* Примечания:</w:t>
            </w:r>
          </w:p>
          <w:p w:rsidR="005D5113" w:rsidRDefault="004650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5113" w:rsidRDefault="004650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5113" w:rsidRDefault="004650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5113" w:rsidRDefault="004650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5113" w:rsidRDefault="004650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5113" w:rsidRDefault="004650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113">
        <w:trPr>
          <w:trHeight w:hRule="exact" w:val="4522"/>
        </w:trPr>
        <w:tc>
          <w:tcPr>
            <w:tcW w:w="9654" w:type="dxa"/>
            <w:shd w:val="clear" w:color="000000" w:fill="FFFFFF"/>
            <w:tcMar>
              <w:left w:w="34" w:type="dxa"/>
              <w:right w:w="34" w:type="dxa"/>
            </w:tcMar>
          </w:tcPr>
          <w:p w:rsidR="005D5113" w:rsidRDefault="004650B0">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5D5113" w:rsidRDefault="004650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5113" w:rsidRDefault="004650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5113">
        <w:trPr>
          <w:trHeight w:hRule="exact" w:val="585"/>
        </w:trPr>
        <w:tc>
          <w:tcPr>
            <w:tcW w:w="9654" w:type="dxa"/>
            <w:shd w:val="clear" w:color="000000" w:fill="FFFFFF"/>
            <w:tcMar>
              <w:left w:w="34" w:type="dxa"/>
              <w:right w:w="34" w:type="dxa"/>
            </w:tcMar>
          </w:tcPr>
          <w:p w:rsidR="005D5113" w:rsidRDefault="005D5113">
            <w:pPr>
              <w:spacing w:after="0" w:line="240" w:lineRule="auto"/>
              <w:rPr>
                <w:sz w:val="24"/>
                <w:szCs w:val="24"/>
              </w:rPr>
            </w:pPr>
          </w:p>
          <w:p w:rsidR="005D5113" w:rsidRDefault="004650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5113">
        <w:trPr>
          <w:trHeight w:hRule="exact" w:val="277"/>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5113">
        <w:trPr>
          <w:trHeight w:hRule="exact" w:val="26"/>
        </w:trPr>
        <w:tc>
          <w:tcPr>
            <w:tcW w:w="9654" w:type="dxa"/>
            <w:vMerge w:val="restart"/>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5D5113">
        <w:trPr>
          <w:trHeight w:hRule="exact" w:val="277"/>
        </w:trPr>
        <w:tc>
          <w:tcPr>
            <w:tcW w:w="9654" w:type="dxa"/>
            <w:vMerge/>
            <w:shd w:val="clear" w:color="000000" w:fill="FFFFFF"/>
            <w:tcMar>
              <w:left w:w="34" w:type="dxa"/>
              <w:right w:w="34" w:type="dxa"/>
            </w:tcMar>
          </w:tcPr>
          <w:p w:rsidR="005D5113" w:rsidRDefault="005D5113"/>
        </w:tc>
      </w:tr>
      <w:tr w:rsidR="005D5113">
        <w:trPr>
          <w:trHeight w:hRule="exact" w:val="109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5D5113" w:rsidRDefault="004650B0">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5D5113" w:rsidRDefault="004650B0">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5D5113" w:rsidRDefault="004650B0">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5D5113">
        <w:trPr>
          <w:trHeight w:hRule="exact" w:val="585"/>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5D5113">
        <w:trPr>
          <w:trHeight w:hRule="exact" w:val="136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5D5113" w:rsidRDefault="004650B0">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5D5113" w:rsidRDefault="004650B0">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5D5113" w:rsidRDefault="004650B0">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5D5113" w:rsidRDefault="004650B0">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5D5113" w:rsidRDefault="004650B0">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5D5113" w:rsidRDefault="004650B0">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5D5113" w:rsidRDefault="004650B0">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5D5113">
        <w:trPr>
          <w:trHeight w:hRule="exact" w:val="109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5D5113" w:rsidRDefault="004650B0">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5D5113" w:rsidRDefault="004650B0">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5D5113" w:rsidRDefault="004650B0">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5D5113">
        <w:trPr>
          <w:trHeight w:hRule="exact" w:val="424"/>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lastRenderedPageBreak/>
              <w:t>Обучение персонала. Методы обучения</w:t>
            </w:r>
          </w:p>
          <w:p w:rsidR="005D5113" w:rsidRDefault="004650B0">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5D5113" w:rsidRDefault="004650B0">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5D5113" w:rsidRDefault="004650B0">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5D5113" w:rsidRDefault="004650B0">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5D5113">
        <w:trPr>
          <w:trHeight w:hRule="exact" w:val="555"/>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5D5113" w:rsidRDefault="004650B0">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5D5113">
        <w:trPr>
          <w:trHeight w:hRule="exact" w:val="277"/>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5113">
        <w:trPr>
          <w:trHeight w:hRule="exact" w:val="14"/>
        </w:trPr>
        <w:tc>
          <w:tcPr>
            <w:tcW w:w="9640" w:type="dxa"/>
          </w:tcPr>
          <w:p w:rsidR="005D5113" w:rsidRDefault="005D5113"/>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5D5113">
        <w:trPr>
          <w:trHeight w:hRule="exact" w:val="285"/>
        </w:trPr>
        <w:tc>
          <w:tcPr>
            <w:tcW w:w="9654" w:type="dxa"/>
            <w:shd w:val="clear" w:color="000000" w:fill="FFFFFF"/>
            <w:tcMar>
              <w:left w:w="34" w:type="dxa"/>
              <w:right w:w="34" w:type="dxa"/>
            </w:tcMar>
          </w:tcPr>
          <w:p w:rsidR="005D5113" w:rsidRDefault="005D5113">
            <w:pPr>
              <w:spacing w:after="0" w:line="240" w:lineRule="auto"/>
              <w:jc w:val="both"/>
              <w:rPr>
                <w:sz w:val="24"/>
                <w:szCs w:val="24"/>
              </w:rPr>
            </w:pPr>
          </w:p>
        </w:tc>
      </w:tr>
      <w:tr w:rsidR="005D5113">
        <w:trPr>
          <w:trHeight w:hRule="exact" w:val="14"/>
        </w:trPr>
        <w:tc>
          <w:tcPr>
            <w:tcW w:w="9640" w:type="dxa"/>
          </w:tcPr>
          <w:p w:rsidR="005D5113" w:rsidRDefault="005D5113"/>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5D5113">
        <w:trPr>
          <w:trHeight w:hRule="exact" w:val="14"/>
        </w:trPr>
        <w:tc>
          <w:tcPr>
            <w:tcW w:w="9640" w:type="dxa"/>
          </w:tcPr>
          <w:p w:rsidR="005D5113" w:rsidRDefault="005D5113"/>
        </w:tc>
      </w:tr>
      <w:tr w:rsidR="005D5113">
        <w:trPr>
          <w:trHeight w:hRule="exact" w:val="585"/>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5D5113">
        <w:trPr>
          <w:trHeight w:hRule="exact" w:val="136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5D5113" w:rsidRDefault="004650B0">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5D5113" w:rsidRDefault="004650B0">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5D5113">
        <w:trPr>
          <w:trHeight w:hRule="exact" w:val="14"/>
        </w:trPr>
        <w:tc>
          <w:tcPr>
            <w:tcW w:w="9640" w:type="dxa"/>
          </w:tcPr>
          <w:p w:rsidR="005D5113" w:rsidRDefault="005D5113"/>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5D5113" w:rsidRDefault="004650B0">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5D5113" w:rsidRDefault="004650B0">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5D5113">
        <w:trPr>
          <w:trHeight w:hRule="exact" w:val="14"/>
        </w:trPr>
        <w:tc>
          <w:tcPr>
            <w:tcW w:w="9640" w:type="dxa"/>
          </w:tcPr>
          <w:p w:rsidR="005D5113" w:rsidRDefault="005D5113"/>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5D5113" w:rsidRDefault="004650B0">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5D5113" w:rsidRDefault="004650B0">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5D5113">
        <w:trPr>
          <w:trHeight w:hRule="exact" w:val="14"/>
        </w:trPr>
        <w:tc>
          <w:tcPr>
            <w:tcW w:w="9640" w:type="dxa"/>
          </w:tcPr>
          <w:p w:rsidR="005D5113" w:rsidRDefault="005D5113"/>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5D5113">
        <w:trPr>
          <w:trHeight w:hRule="exact" w:val="109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5D5113" w:rsidRDefault="004650B0">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5D5113">
        <w:trPr>
          <w:trHeight w:hRule="exact" w:val="14"/>
        </w:trPr>
        <w:tc>
          <w:tcPr>
            <w:tcW w:w="9640" w:type="dxa"/>
          </w:tcPr>
          <w:p w:rsidR="005D5113" w:rsidRDefault="005D5113"/>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5D5113" w:rsidRDefault="004650B0">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5D5113" w:rsidRDefault="004650B0">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5D5113">
        <w:trPr>
          <w:trHeight w:hRule="exact" w:val="14"/>
        </w:trPr>
        <w:tc>
          <w:tcPr>
            <w:tcW w:w="9640" w:type="dxa"/>
          </w:tcPr>
          <w:p w:rsidR="005D5113" w:rsidRDefault="005D5113"/>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5D5113">
        <w:trPr>
          <w:trHeight w:hRule="exact" w:val="109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5D5113" w:rsidRDefault="004650B0">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5D5113" w:rsidRDefault="004650B0">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5D5113" w:rsidRDefault="004650B0">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5D5113">
        <w:trPr>
          <w:trHeight w:hRule="exact" w:val="14"/>
        </w:trPr>
        <w:tc>
          <w:tcPr>
            <w:tcW w:w="9640" w:type="dxa"/>
          </w:tcPr>
          <w:p w:rsidR="005D5113" w:rsidRDefault="005D5113"/>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5D5113" w:rsidRDefault="004650B0">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5D5113" w:rsidRDefault="004650B0">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lastRenderedPageBreak/>
              <w:t>Управление поведением персонала</w:t>
            </w:r>
          </w:p>
        </w:tc>
      </w:tr>
      <w:tr w:rsidR="005D5113">
        <w:trPr>
          <w:trHeight w:hRule="exact" w:val="555"/>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5D5113">
        <w:trPr>
          <w:trHeight w:hRule="exact" w:val="14"/>
        </w:trPr>
        <w:tc>
          <w:tcPr>
            <w:tcW w:w="9640" w:type="dxa"/>
          </w:tcPr>
          <w:p w:rsidR="005D5113" w:rsidRDefault="005D5113"/>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5D5113">
        <w:trPr>
          <w:trHeight w:hRule="exact" w:val="82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5D5113" w:rsidRDefault="004650B0">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5D5113">
        <w:trPr>
          <w:trHeight w:hRule="exact" w:val="277"/>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D5113">
        <w:trPr>
          <w:trHeight w:hRule="exact" w:val="147"/>
        </w:trPr>
        <w:tc>
          <w:tcPr>
            <w:tcW w:w="9640" w:type="dxa"/>
          </w:tcPr>
          <w:p w:rsidR="005D5113" w:rsidRDefault="005D5113"/>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5D5113">
        <w:trPr>
          <w:trHeight w:hRule="exact" w:val="21"/>
        </w:trPr>
        <w:tc>
          <w:tcPr>
            <w:tcW w:w="9640" w:type="dxa"/>
          </w:tcPr>
          <w:p w:rsidR="005D5113" w:rsidRDefault="005D5113"/>
        </w:tc>
      </w:tr>
      <w:tr w:rsidR="005D5113">
        <w:trPr>
          <w:trHeight w:hRule="exact" w:val="112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Человеческие ресурсы как объект управления</w:t>
            </w:r>
          </w:p>
          <w:p w:rsidR="005D5113" w:rsidRDefault="004650B0">
            <w:pPr>
              <w:spacing w:after="0" w:line="240" w:lineRule="auto"/>
              <w:rPr>
                <w:sz w:val="24"/>
                <w:szCs w:val="24"/>
              </w:rPr>
            </w:pPr>
            <w:r>
              <w:rPr>
                <w:rFonts w:ascii="Times New Roman" w:hAnsi="Times New Roman" w:cs="Times New Roman"/>
                <w:color w:val="000000"/>
                <w:sz w:val="24"/>
                <w:szCs w:val="24"/>
              </w:rPr>
              <w:t>Философия управления человеческими ресурсами</w:t>
            </w:r>
          </w:p>
          <w:p w:rsidR="005D5113" w:rsidRDefault="004650B0">
            <w:pPr>
              <w:spacing w:after="0" w:line="240" w:lineRule="auto"/>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5D5113" w:rsidRDefault="004650B0">
            <w:pPr>
              <w:spacing w:after="0" w:line="240" w:lineRule="auto"/>
              <w:rPr>
                <w:sz w:val="24"/>
                <w:szCs w:val="24"/>
              </w:rPr>
            </w:pPr>
            <w:r>
              <w:rPr>
                <w:rFonts w:ascii="Times New Roman" w:hAnsi="Times New Roman" w:cs="Times New Roman"/>
                <w:color w:val="000000"/>
                <w:sz w:val="24"/>
                <w:szCs w:val="24"/>
              </w:rPr>
              <w:t>Развитие концепций кадрового менеджмента</w:t>
            </w:r>
          </w:p>
        </w:tc>
      </w:tr>
      <w:tr w:rsidR="005D5113">
        <w:trPr>
          <w:trHeight w:hRule="exact" w:val="8"/>
        </w:trPr>
        <w:tc>
          <w:tcPr>
            <w:tcW w:w="9640" w:type="dxa"/>
          </w:tcPr>
          <w:p w:rsidR="005D5113" w:rsidRDefault="005D5113"/>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5D5113">
        <w:trPr>
          <w:trHeight w:hRule="exact" w:val="21"/>
        </w:trPr>
        <w:tc>
          <w:tcPr>
            <w:tcW w:w="9640" w:type="dxa"/>
          </w:tcPr>
          <w:p w:rsidR="005D5113" w:rsidRDefault="005D5113"/>
        </w:tc>
      </w:tr>
      <w:tr w:rsidR="005D5113">
        <w:trPr>
          <w:trHeight w:hRule="exact" w:val="85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5D5113" w:rsidRDefault="004650B0">
            <w:pPr>
              <w:spacing w:after="0" w:line="240" w:lineRule="auto"/>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5D5113" w:rsidRDefault="004650B0">
            <w:pPr>
              <w:spacing w:after="0" w:line="240" w:lineRule="auto"/>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5D5113">
        <w:trPr>
          <w:trHeight w:hRule="exact" w:val="8"/>
        </w:trPr>
        <w:tc>
          <w:tcPr>
            <w:tcW w:w="9640" w:type="dxa"/>
          </w:tcPr>
          <w:p w:rsidR="005D5113" w:rsidRDefault="005D5113"/>
        </w:tc>
      </w:tr>
      <w:tr w:rsidR="005D5113">
        <w:trPr>
          <w:trHeight w:hRule="exact" w:val="585"/>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5D5113">
        <w:trPr>
          <w:trHeight w:hRule="exact" w:val="21"/>
        </w:trPr>
        <w:tc>
          <w:tcPr>
            <w:tcW w:w="9640" w:type="dxa"/>
          </w:tcPr>
          <w:p w:rsidR="005D5113" w:rsidRDefault="005D5113"/>
        </w:tc>
      </w:tr>
      <w:tr w:rsidR="005D5113">
        <w:trPr>
          <w:trHeight w:hRule="exact" w:val="112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5D5113" w:rsidRDefault="004650B0">
            <w:pPr>
              <w:spacing w:after="0" w:line="240" w:lineRule="auto"/>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5D5113" w:rsidRDefault="004650B0">
            <w:pPr>
              <w:spacing w:after="0" w:line="240" w:lineRule="auto"/>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5D5113">
        <w:trPr>
          <w:trHeight w:hRule="exact" w:val="8"/>
        </w:trPr>
        <w:tc>
          <w:tcPr>
            <w:tcW w:w="9640" w:type="dxa"/>
          </w:tcPr>
          <w:p w:rsidR="005D5113" w:rsidRDefault="005D5113"/>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5D5113">
        <w:trPr>
          <w:trHeight w:hRule="exact" w:val="21"/>
        </w:trPr>
        <w:tc>
          <w:tcPr>
            <w:tcW w:w="9640" w:type="dxa"/>
          </w:tcPr>
          <w:p w:rsidR="005D5113" w:rsidRDefault="005D5113"/>
        </w:tc>
      </w:tr>
      <w:tr w:rsidR="005D5113">
        <w:trPr>
          <w:trHeight w:hRule="exact" w:val="85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5D5113" w:rsidRDefault="004650B0">
            <w:pPr>
              <w:spacing w:after="0" w:line="240" w:lineRule="auto"/>
              <w:rPr>
                <w:sz w:val="24"/>
                <w:szCs w:val="24"/>
              </w:rPr>
            </w:pPr>
            <w:r>
              <w:rPr>
                <w:rFonts w:ascii="Times New Roman" w:hAnsi="Times New Roman" w:cs="Times New Roman"/>
                <w:color w:val="000000"/>
                <w:sz w:val="24"/>
                <w:szCs w:val="24"/>
              </w:rPr>
              <w:t>Основные направления и типы кадровой политики</w:t>
            </w:r>
          </w:p>
          <w:p w:rsidR="005D5113" w:rsidRDefault="004650B0">
            <w:pPr>
              <w:spacing w:after="0" w:line="240" w:lineRule="auto"/>
              <w:rPr>
                <w:sz w:val="24"/>
                <w:szCs w:val="24"/>
              </w:rPr>
            </w:pPr>
            <w:r>
              <w:rPr>
                <w:rFonts w:ascii="Times New Roman" w:hAnsi="Times New Roman" w:cs="Times New Roman"/>
                <w:color w:val="000000"/>
                <w:sz w:val="24"/>
                <w:szCs w:val="24"/>
              </w:rPr>
              <w:t>Этапы формирования кадровой политики</w:t>
            </w:r>
          </w:p>
        </w:tc>
      </w:tr>
      <w:tr w:rsidR="005D5113">
        <w:trPr>
          <w:trHeight w:hRule="exact" w:val="8"/>
        </w:trPr>
        <w:tc>
          <w:tcPr>
            <w:tcW w:w="9640" w:type="dxa"/>
          </w:tcPr>
          <w:p w:rsidR="005D5113" w:rsidRDefault="005D5113"/>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5D5113">
        <w:trPr>
          <w:trHeight w:hRule="exact" w:val="21"/>
        </w:trPr>
        <w:tc>
          <w:tcPr>
            <w:tcW w:w="9640" w:type="dxa"/>
          </w:tcPr>
          <w:p w:rsidR="005D5113" w:rsidRDefault="005D5113"/>
        </w:tc>
      </w:tr>
      <w:tr w:rsidR="005D5113">
        <w:trPr>
          <w:trHeight w:hRule="exact" w:val="85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5D5113" w:rsidRDefault="004650B0">
            <w:pPr>
              <w:spacing w:after="0" w:line="240" w:lineRule="auto"/>
              <w:rPr>
                <w:sz w:val="24"/>
                <w:szCs w:val="24"/>
              </w:rPr>
            </w:pPr>
            <w:r>
              <w:rPr>
                <w:rFonts w:ascii="Times New Roman" w:hAnsi="Times New Roman" w:cs="Times New Roman"/>
                <w:color w:val="000000"/>
                <w:sz w:val="24"/>
                <w:szCs w:val="24"/>
              </w:rPr>
              <w:t>Набор и отбор персонала. Этапы отбора персонала</w:t>
            </w:r>
          </w:p>
          <w:p w:rsidR="005D5113" w:rsidRDefault="004650B0">
            <w:pPr>
              <w:spacing w:after="0" w:line="240" w:lineRule="auto"/>
              <w:rPr>
                <w:sz w:val="24"/>
                <w:szCs w:val="24"/>
              </w:rPr>
            </w:pPr>
            <w:r>
              <w:rPr>
                <w:rFonts w:ascii="Times New Roman" w:hAnsi="Times New Roman" w:cs="Times New Roman"/>
                <w:color w:val="000000"/>
                <w:sz w:val="24"/>
                <w:szCs w:val="24"/>
              </w:rPr>
              <w:t>Современные виды и формы занятости</w:t>
            </w:r>
          </w:p>
        </w:tc>
      </w:tr>
      <w:tr w:rsidR="005D5113">
        <w:trPr>
          <w:trHeight w:hRule="exact" w:val="8"/>
        </w:trPr>
        <w:tc>
          <w:tcPr>
            <w:tcW w:w="9640" w:type="dxa"/>
          </w:tcPr>
          <w:p w:rsidR="005D5113" w:rsidRDefault="005D5113"/>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5D5113">
        <w:trPr>
          <w:trHeight w:hRule="exact" w:val="21"/>
        </w:trPr>
        <w:tc>
          <w:tcPr>
            <w:tcW w:w="9640" w:type="dxa"/>
          </w:tcPr>
          <w:p w:rsidR="005D5113" w:rsidRDefault="005D5113"/>
        </w:tc>
      </w:tr>
      <w:tr w:rsidR="005D5113">
        <w:trPr>
          <w:trHeight w:hRule="exact" w:val="112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Направления и виды адаптации</w:t>
            </w:r>
          </w:p>
          <w:p w:rsidR="005D5113" w:rsidRDefault="004650B0">
            <w:pPr>
              <w:spacing w:after="0" w:line="240" w:lineRule="auto"/>
              <w:rPr>
                <w:sz w:val="24"/>
                <w:szCs w:val="24"/>
              </w:rPr>
            </w:pPr>
            <w:r>
              <w:rPr>
                <w:rFonts w:ascii="Times New Roman" w:hAnsi="Times New Roman" w:cs="Times New Roman"/>
                <w:color w:val="000000"/>
                <w:sz w:val="24"/>
                <w:szCs w:val="24"/>
              </w:rPr>
              <w:t>Управление трудовой адаптацией</w:t>
            </w:r>
          </w:p>
          <w:p w:rsidR="005D5113" w:rsidRDefault="004650B0">
            <w:pPr>
              <w:spacing w:after="0" w:line="240" w:lineRule="auto"/>
              <w:rPr>
                <w:sz w:val="24"/>
                <w:szCs w:val="24"/>
              </w:rPr>
            </w:pPr>
            <w:r>
              <w:rPr>
                <w:rFonts w:ascii="Times New Roman" w:hAnsi="Times New Roman" w:cs="Times New Roman"/>
                <w:color w:val="000000"/>
                <w:sz w:val="24"/>
                <w:szCs w:val="24"/>
              </w:rPr>
              <w:t>Оценка эффективности адаптации</w:t>
            </w:r>
          </w:p>
          <w:p w:rsidR="005D5113" w:rsidRDefault="004650B0">
            <w:pPr>
              <w:spacing w:after="0" w:line="240" w:lineRule="auto"/>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5D5113">
        <w:trPr>
          <w:trHeight w:hRule="exact" w:val="8"/>
        </w:trPr>
        <w:tc>
          <w:tcPr>
            <w:tcW w:w="9640" w:type="dxa"/>
          </w:tcPr>
          <w:p w:rsidR="005D5113" w:rsidRDefault="005D5113"/>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5D5113">
        <w:trPr>
          <w:trHeight w:hRule="exact" w:val="21"/>
        </w:trPr>
        <w:tc>
          <w:tcPr>
            <w:tcW w:w="9640" w:type="dxa"/>
          </w:tcPr>
          <w:p w:rsidR="005D5113" w:rsidRDefault="005D5113"/>
        </w:tc>
      </w:tr>
      <w:tr w:rsidR="005D5113">
        <w:trPr>
          <w:trHeight w:hRule="exact" w:val="85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5D5113" w:rsidRDefault="004650B0">
            <w:pPr>
              <w:spacing w:after="0" w:line="240" w:lineRule="auto"/>
              <w:rPr>
                <w:sz w:val="24"/>
                <w:szCs w:val="24"/>
              </w:rPr>
            </w:pPr>
            <w:r>
              <w:rPr>
                <w:rFonts w:ascii="Times New Roman" w:hAnsi="Times New Roman" w:cs="Times New Roman"/>
                <w:color w:val="000000"/>
                <w:sz w:val="24"/>
                <w:szCs w:val="24"/>
              </w:rPr>
              <w:t>Формы и системы оплаты труда персонала</w:t>
            </w:r>
          </w:p>
          <w:p w:rsidR="005D5113" w:rsidRDefault="004650B0">
            <w:pPr>
              <w:spacing w:after="0" w:line="240" w:lineRule="auto"/>
              <w:rPr>
                <w:sz w:val="24"/>
                <w:szCs w:val="24"/>
              </w:rPr>
            </w:pPr>
            <w:r>
              <w:rPr>
                <w:rFonts w:ascii="Times New Roman" w:hAnsi="Times New Roman" w:cs="Times New Roman"/>
                <w:color w:val="000000"/>
                <w:sz w:val="24"/>
                <w:szCs w:val="24"/>
              </w:rPr>
              <w:t>Оценка персонала</w:t>
            </w:r>
          </w:p>
        </w:tc>
      </w:tr>
      <w:tr w:rsidR="005D5113">
        <w:trPr>
          <w:trHeight w:hRule="exact" w:val="8"/>
        </w:trPr>
        <w:tc>
          <w:tcPr>
            <w:tcW w:w="9640" w:type="dxa"/>
          </w:tcPr>
          <w:p w:rsidR="005D5113" w:rsidRDefault="005D5113"/>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5D5113">
        <w:trPr>
          <w:trHeight w:hRule="exact" w:val="21"/>
        </w:trPr>
        <w:tc>
          <w:tcPr>
            <w:tcW w:w="9640" w:type="dxa"/>
          </w:tcPr>
          <w:p w:rsidR="005D5113" w:rsidRDefault="005D5113"/>
        </w:tc>
      </w:tr>
      <w:tr w:rsidR="005D5113">
        <w:trPr>
          <w:trHeight w:hRule="exact" w:val="112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Направления развития человеческих ресурсов</w:t>
            </w:r>
          </w:p>
          <w:p w:rsidR="005D5113" w:rsidRDefault="004650B0">
            <w:pPr>
              <w:spacing w:after="0" w:line="240" w:lineRule="auto"/>
              <w:rPr>
                <w:sz w:val="24"/>
                <w:szCs w:val="24"/>
              </w:rPr>
            </w:pPr>
            <w:r>
              <w:rPr>
                <w:rFonts w:ascii="Times New Roman" w:hAnsi="Times New Roman" w:cs="Times New Roman"/>
                <w:color w:val="000000"/>
                <w:sz w:val="24"/>
                <w:szCs w:val="24"/>
              </w:rPr>
              <w:t>Обучение персонала. Методы обучения</w:t>
            </w:r>
          </w:p>
          <w:p w:rsidR="005D5113" w:rsidRDefault="004650B0">
            <w:pPr>
              <w:spacing w:after="0" w:line="240" w:lineRule="auto"/>
              <w:rPr>
                <w:sz w:val="24"/>
                <w:szCs w:val="24"/>
              </w:rPr>
            </w:pPr>
            <w:r>
              <w:rPr>
                <w:rFonts w:ascii="Times New Roman" w:hAnsi="Times New Roman" w:cs="Times New Roman"/>
                <w:color w:val="000000"/>
                <w:sz w:val="24"/>
                <w:szCs w:val="24"/>
              </w:rPr>
              <w:t>Управление деловой карьерой</w:t>
            </w:r>
          </w:p>
          <w:p w:rsidR="005D5113" w:rsidRDefault="004650B0">
            <w:pPr>
              <w:spacing w:after="0" w:line="240" w:lineRule="auto"/>
              <w:rPr>
                <w:sz w:val="24"/>
                <w:szCs w:val="24"/>
              </w:rPr>
            </w:pPr>
            <w:r>
              <w:rPr>
                <w:rFonts w:ascii="Times New Roman" w:hAnsi="Times New Roman" w:cs="Times New Roman"/>
                <w:color w:val="000000"/>
                <w:sz w:val="24"/>
                <w:szCs w:val="24"/>
              </w:rPr>
              <w:t>Формирование кадрового резерва</w:t>
            </w:r>
          </w:p>
        </w:tc>
      </w:tr>
      <w:tr w:rsidR="005D5113">
        <w:trPr>
          <w:trHeight w:hRule="exact" w:val="8"/>
        </w:trPr>
        <w:tc>
          <w:tcPr>
            <w:tcW w:w="9640" w:type="dxa"/>
          </w:tcPr>
          <w:p w:rsidR="005D5113" w:rsidRDefault="005D5113"/>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5D5113">
        <w:trPr>
          <w:trHeight w:hRule="exact" w:val="21"/>
        </w:trPr>
        <w:tc>
          <w:tcPr>
            <w:tcW w:w="9640" w:type="dxa"/>
          </w:tcPr>
          <w:p w:rsidR="005D5113" w:rsidRDefault="005D5113"/>
        </w:tc>
      </w:tr>
      <w:tr w:rsidR="005D5113">
        <w:trPr>
          <w:trHeight w:hRule="exact" w:val="85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Управление инновациями в кадровых системах</w:t>
            </w:r>
          </w:p>
          <w:p w:rsidR="005D5113" w:rsidRDefault="004650B0">
            <w:pPr>
              <w:spacing w:after="0" w:line="240" w:lineRule="auto"/>
              <w:rPr>
                <w:sz w:val="24"/>
                <w:szCs w:val="24"/>
              </w:rPr>
            </w:pPr>
            <w:r>
              <w:rPr>
                <w:rFonts w:ascii="Times New Roman" w:hAnsi="Times New Roman" w:cs="Times New Roman"/>
                <w:color w:val="000000"/>
                <w:sz w:val="24"/>
                <w:szCs w:val="24"/>
              </w:rPr>
              <w:t>Обеспечение безопасности человеческих ресурсов</w:t>
            </w:r>
          </w:p>
          <w:p w:rsidR="005D5113" w:rsidRDefault="004650B0">
            <w:pPr>
              <w:spacing w:after="0" w:line="240" w:lineRule="auto"/>
              <w:rPr>
                <w:sz w:val="24"/>
                <w:szCs w:val="24"/>
              </w:rPr>
            </w:pPr>
            <w:r>
              <w:rPr>
                <w:rFonts w:ascii="Times New Roman" w:hAnsi="Times New Roman" w:cs="Times New Roman"/>
                <w:color w:val="000000"/>
                <w:sz w:val="24"/>
                <w:szCs w:val="24"/>
              </w:rPr>
              <w:t>Социальная защита персонала</w:t>
            </w:r>
          </w:p>
        </w:tc>
      </w:tr>
      <w:tr w:rsidR="005D5113">
        <w:trPr>
          <w:trHeight w:hRule="exact" w:val="8"/>
        </w:trPr>
        <w:tc>
          <w:tcPr>
            <w:tcW w:w="9640" w:type="dxa"/>
          </w:tcPr>
          <w:p w:rsidR="005D5113" w:rsidRDefault="005D5113"/>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5D5113">
        <w:trPr>
          <w:trHeight w:hRule="exact" w:val="21"/>
        </w:trPr>
        <w:tc>
          <w:tcPr>
            <w:tcW w:w="9640" w:type="dxa"/>
          </w:tcPr>
          <w:p w:rsidR="005D5113" w:rsidRDefault="005D5113"/>
        </w:tc>
      </w:tr>
      <w:tr w:rsidR="005D5113">
        <w:trPr>
          <w:trHeight w:hRule="exact" w:val="463"/>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Стресс-менеджмент в организации</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5113">
        <w:trPr>
          <w:trHeight w:hRule="exact" w:val="304"/>
        </w:trPr>
        <w:tc>
          <w:tcPr>
            <w:tcW w:w="9654" w:type="dxa"/>
            <w:gridSpan w:val="2"/>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lastRenderedPageBreak/>
              <w:t>Управление конфликтами</w:t>
            </w:r>
          </w:p>
        </w:tc>
      </w:tr>
      <w:tr w:rsidR="005D5113">
        <w:trPr>
          <w:trHeight w:hRule="exact" w:val="8"/>
        </w:trPr>
        <w:tc>
          <w:tcPr>
            <w:tcW w:w="285" w:type="dxa"/>
          </w:tcPr>
          <w:p w:rsidR="005D5113" w:rsidRDefault="005D5113"/>
        </w:tc>
        <w:tc>
          <w:tcPr>
            <w:tcW w:w="9356" w:type="dxa"/>
          </w:tcPr>
          <w:p w:rsidR="005D5113" w:rsidRDefault="005D5113"/>
        </w:tc>
      </w:tr>
      <w:tr w:rsidR="005D5113">
        <w:trPr>
          <w:trHeight w:hRule="exact" w:val="314"/>
        </w:trPr>
        <w:tc>
          <w:tcPr>
            <w:tcW w:w="9654" w:type="dxa"/>
            <w:gridSpan w:val="2"/>
            <w:shd w:val="clear" w:color="000000" w:fill="FFFFFF"/>
            <w:tcMar>
              <w:left w:w="34" w:type="dxa"/>
              <w:right w:w="34" w:type="dxa"/>
            </w:tcMar>
          </w:tcPr>
          <w:p w:rsidR="005D5113" w:rsidRDefault="004650B0">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5D5113">
        <w:trPr>
          <w:trHeight w:hRule="exact" w:val="21"/>
        </w:trPr>
        <w:tc>
          <w:tcPr>
            <w:tcW w:w="285" w:type="dxa"/>
          </w:tcPr>
          <w:p w:rsidR="005D5113" w:rsidRDefault="005D5113"/>
        </w:tc>
        <w:tc>
          <w:tcPr>
            <w:tcW w:w="9356" w:type="dxa"/>
          </w:tcPr>
          <w:p w:rsidR="005D5113" w:rsidRDefault="005D5113"/>
        </w:tc>
      </w:tr>
      <w:tr w:rsidR="005D5113">
        <w:trPr>
          <w:trHeight w:hRule="exact" w:val="855"/>
        </w:trPr>
        <w:tc>
          <w:tcPr>
            <w:tcW w:w="9654" w:type="dxa"/>
            <w:gridSpan w:val="2"/>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5D5113" w:rsidRDefault="004650B0">
            <w:pPr>
              <w:spacing w:after="0" w:line="240" w:lineRule="auto"/>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5D5113">
        <w:trPr>
          <w:trHeight w:hRule="exact" w:val="855"/>
        </w:trPr>
        <w:tc>
          <w:tcPr>
            <w:tcW w:w="9654" w:type="dxa"/>
            <w:gridSpan w:val="2"/>
            <w:shd w:val="clear" w:color="000000" w:fill="FFFFFF"/>
            <w:tcMar>
              <w:left w:w="34" w:type="dxa"/>
              <w:right w:w="34" w:type="dxa"/>
            </w:tcMar>
          </w:tcPr>
          <w:p w:rsidR="005D5113" w:rsidRDefault="005D5113">
            <w:pPr>
              <w:spacing w:after="0" w:line="240" w:lineRule="auto"/>
              <w:rPr>
                <w:sz w:val="24"/>
                <w:szCs w:val="24"/>
              </w:rPr>
            </w:pPr>
          </w:p>
          <w:p w:rsidR="005D5113" w:rsidRDefault="004650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5113">
        <w:trPr>
          <w:trHeight w:hRule="exact" w:val="5182"/>
        </w:trPr>
        <w:tc>
          <w:tcPr>
            <w:tcW w:w="9654" w:type="dxa"/>
            <w:gridSpan w:val="2"/>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человеческими ресурсами в страховой организации» / Ильченко С.М.. – Омск: Изд-во Омской гуманитарной академии, 2022.</w:t>
            </w:r>
          </w:p>
          <w:p w:rsidR="005D5113" w:rsidRDefault="004650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5113" w:rsidRDefault="004650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5113" w:rsidRDefault="004650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5113">
        <w:trPr>
          <w:trHeight w:hRule="exact" w:val="138"/>
        </w:trPr>
        <w:tc>
          <w:tcPr>
            <w:tcW w:w="285" w:type="dxa"/>
          </w:tcPr>
          <w:p w:rsidR="005D5113" w:rsidRDefault="005D5113"/>
        </w:tc>
        <w:tc>
          <w:tcPr>
            <w:tcW w:w="9356" w:type="dxa"/>
          </w:tcPr>
          <w:p w:rsidR="005D5113" w:rsidRDefault="005D5113"/>
        </w:tc>
      </w:tr>
      <w:tr w:rsidR="005D5113">
        <w:trPr>
          <w:trHeight w:hRule="exact" w:val="855"/>
        </w:trPr>
        <w:tc>
          <w:tcPr>
            <w:tcW w:w="9654" w:type="dxa"/>
            <w:gridSpan w:val="2"/>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5113" w:rsidRDefault="004650B0">
            <w:pPr>
              <w:spacing w:after="0" w:line="240" w:lineRule="auto"/>
              <w:rPr>
                <w:sz w:val="24"/>
                <w:szCs w:val="24"/>
              </w:rPr>
            </w:pPr>
            <w:r>
              <w:rPr>
                <w:rFonts w:ascii="Times New Roman" w:hAnsi="Times New Roman" w:cs="Times New Roman"/>
                <w:b/>
                <w:color w:val="000000"/>
                <w:sz w:val="24"/>
                <w:szCs w:val="24"/>
              </w:rPr>
              <w:t>Основная:</w:t>
            </w:r>
          </w:p>
        </w:tc>
      </w:tr>
      <w:tr w:rsidR="005D5113">
        <w:trPr>
          <w:trHeight w:hRule="exact" w:val="1366"/>
        </w:trPr>
        <w:tc>
          <w:tcPr>
            <w:tcW w:w="9654" w:type="dxa"/>
            <w:gridSpan w:val="2"/>
            <w:shd w:val="clear" w:color="000000" w:fill="FFFFFF"/>
            <w:tcMar>
              <w:left w:w="34" w:type="dxa"/>
              <w:right w:w="34" w:type="dxa"/>
            </w:tcMar>
          </w:tcPr>
          <w:p w:rsidR="005D5113" w:rsidRDefault="004650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F0EC0">
                <w:rPr>
                  <w:rStyle w:val="a3"/>
                </w:rPr>
                <w:t>https://urait.ru/bcode/434312</w:t>
              </w:r>
            </w:hyperlink>
            <w:r>
              <w:t xml:space="preserve"> </w:t>
            </w:r>
          </w:p>
        </w:tc>
      </w:tr>
      <w:tr w:rsidR="005D5113">
        <w:trPr>
          <w:trHeight w:hRule="exact" w:val="1366"/>
        </w:trPr>
        <w:tc>
          <w:tcPr>
            <w:tcW w:w="9654" w:type="dxa"/>
            <w:gridSpan w:val="2"/>
            <w:shd w:val="clear" w:color="000000" w:fill="FFFFFF"/>
            <w:tcMar>
              <w:left w:w="34" w:type="dxa"/>
              <w:right w:w="34" w:type="dxa"/>
            </w:tcMar>
          </w:tcPr>
          <w:p w:rsidR="005D5113" w:rsidRDefault="004650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F0EC0">
                <w:rPr>
                  <w:rStyle w:val="a3"/>
                </w:rPr>
                <w:t>https://urait.ru/bcode/433211</w:t>
              </w:r>
            </w:hyperlink>
            <w:r>
              <w:t xml:space="preserve"> </w:t>
            </w:r>
          </w:p>
        </w:tc>
      </w:tr>
      <w:tr w:rsidR="005D5113">
        <w:trPr>
          <w:trHeight w:hRule="exact" w:val="1096"/>
        </w:trPr>
        <w:tc>
          <w:tcPr>
            <w:tcW w:w="9654" w:type="dxa"/>
            <w:gridSpan w:val="2"/>
            <w:shd w:val="clear" w:color="000000" w:fill="FFFFFF"/>
            <w:tcMar>
              <w:left w:w="34" w:type="dxa"/>
              <w:right w:w="34" w:type="dxa"/>
            </w:tcMar>
          </w:tcPr>
          <w:p w:rsidR="005D5113" w:rsidRDefault="004650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F0EC0">
                <w:rPr>
                  <w:rStyle w:val="a3"/>
                </w:rPr>
                <w:t>https://urait.ru/bcode/450458</w:t>
              </w:r>
            </w:hyperlink>
            <w:r>
              <w:t xml:space="preserve"> </w:t>
            </w:r>
          </w:p>
        </w:tc>
      </w:tr>
      <w:tr w:rsidR="005D5113">
        <w:trPr>
          <w:trHeight w:hRule="exact" w:val="277"/>
        </w:trPr>
        <w:tc>
          <w:tcPr>
            <w:tcW w:w="285" w:type="dxa"/>
          </w:tcPr>
          <w:p w:rsidR="005D5113" w:rsidRDefault="005D5113"/>
        </w:tc>
        <w:tc>
          <w:tcPr>
            <w:tcW w:w="9370"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i/>
                <w:color w:val="000000"/>
                <w:sz w:val="24"/>
                <w:szCs w:val="24"/>
              </w:rPr>
              <w:t>Дополнительная:</w:t>
            </w:r>
          </w:p>
        </w:tc>
      </w:tr>
      <w:tr w:rsidR="005D5113">
        <w:trPr>
          <w:trHeight w:hRule="exact" w:val="26"/>
        </w:trPr>
        <w:tc>
          <w:tcPr>
            <w:tcW w:w="9654" w:type="dxa"/>
            <w:gridSpan w:val="2"/>
            <w:vMerge w:val="restart"/>
            <w:shd w:val="clear" w:color="000000" w:fill="FFFFFF"/>
            <w:tcMar>
              <w:left w:w="34" w:type="dxa"/>
              <w:right w:w="34" w:type="dxa"/>
            </w:tcMar>
          </w:tcPr>
          <w:p w:rsidR="005D5113" w:rsidRDefault="004650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F0EC0">
                <w:rPr>
                  <w:rStyle w:val="a3"/>
                </w:rPr>
                <w:t>https://www.biblio-online.ru/bcode/438218</w:t>
              </w:r>
            </w:hyperlink>
            <w:r>
              <w:t xml:space="preserve"> </w:t>
            </w:r>
          </w:p>
        </w:tc>
      </w:tr>
      <w:tr w:rsidR="005D5113">
        <w:trPr>
          <w:trHeight w:hRule="exact" w:val="799"/>
        </w:trPr>
        <w:tc>
          <w:tcPr>
            <w:tcW w:w="9654" w:type="dxa"/>
            <w:gridSpan w:val="2"/>
            <w:vMerge/>
            <w:shd w:val="clear" w:color="000000" w:fill="FFFFFF"/>
            <w:tcMar>
              <w:left w:w="34" w:type="dxa"/>
              <w:right w:w="34" w:type="dxa"/>
            </w:tcMar>
          </w:tcPr>
          <w:p w:rsidR="005D5113" w:rsidRDefault="005D5113"/>
        </w:tc>
      </w:tr>
      <w:tr w:rsidR="005D5113">
        <w:trPr>
          <w:trHeight w:hRule="exact" w:val="826"/>
        </w:trPr>
        <w:tc>
          <w:tcPr>
            <w:tcW w:w="9654" w:type="dxa"/>
            <w:gridSpan w:val="2"/>
            <w:shd w:val="clear" w:color="000000" w:fill="FFFFFF"/>
            <w:tcMar>
              <w:left w:w="34" w:type="dxa"/>
              <w:right w:w="34" w:type="dxa"/>
            </w:tcMar>
          </w:tcPr>
          <w:p w:rsidR="005D5113" w:rsidRDefault="004650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F0EC0">
                <w:rPr>
                  <w:rStyle w:val="a3"/>
                </w:rPr>
                <w:t>http://www.iprbookshop.ru/50626.html</w:t>
              </w:r>
            </w:hyperlink>
            <w:r>
              <w:t xml:space="preserve"> </w:t>
            </w:r>
          </w:p>
        </w:tc>
      </w:tr>
      <w:tr w:rsidR="005D5113">
        <w:trPr>
          <w:trHeight w:hRule="exact" w:val="585"/>
        </w:trPr>
        <w:tc>
          <w:tcPr>
            <w:tcW w:w="9654" w:type="dxa"/>
            <w:gridSpan w:val="2"/>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5113">
        <w:trPr>
          <w:trHeight w:hRule="exact" w:val="509"/>
        </w:trPr>
        <w:tc>
          <w:tcPr>
            <w:tcW w:w="9654" w:type="dxa"/>
            <w:gridSpan w:val="2"/>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F0EC0">
                <w:rPr>
                  <w:rStyle w:val="a3"/>
                  <w:rFonts w:ascii="Times New Roman" w:hAnsi="Times New Roman" w:cs="Times New Roman"/>
                  <w:sz w:val="24"/>
                  <w:szCs w:val="24"/>
                </w:rPr>
                <w:t>http://www.iprbookshop.ru</w:t>
              </w:r>
            </w:hyperlink>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113">
        <w:trPr>
          <w:trHeight w:hRule="exact" w:val="9480"/>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0" w:history="1">
              <w:r w:rsidR="00BF0EC0">
                <w:rPr>
                  <w:rStyle w:val="a3"/>
                  <w:rFonts w:ascii="Times New Roman" w:hAnsi="Times New Roman" w:cs="Times New Roman"/>
                  <w:sz w:val="24"/>
                  <w:szCs w:val="24"/>
                </w:rPr>
                <w:t>http://biblio-online.ru</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F0EC0">
                <w:rPr>
                  <w:rStyle w:val="a3"/>
                  <w:rFonts w:ascii="Times New Roman" w:hAnsi="Times New Roman" w:cs="Times New Roman"/>
                  <w:sz w:val="24"/>
                  <w:szCs w:val="24"/>
                </w:rPr>
                <w:t>http://window.edu.ru/</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F0EC0">
                <w:rPr>
                  <w:rStyle w:val="a3"/>
                  <w:rFonts w:ascii="Times New Roman" w:hAnsi="Times New Roman" w:cs="Times New Roman"/>
                  <w:sz w:val="24"/>
                  <w:szCs w:val="24"/>
                </w:rPr>
                <w:t>http://elibrary.ru</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F0EC0">
                <w:rPr>
                  <w:rStyle w:val="a3"/>
                  <w:rFonts w:ascii="Times New Roman" w:hAnsi="Times New Roman" w:cs="Times New Roman"/>
                  <w:sz w:val="24"/>
                  <w:szCs w:val="24"/>
                </w:rPr>
                <w:t>http://www.sciencedirect.com</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F0EC0">
                <w:rPr>
                  <w:rStyle w:val="a3"/>
                  <w:rFonts w:ascii="Times New Roman" w:hAnsi="Times New Roman" w:cs="Times New Roman"/>
                  <w:sz w:val="24"/>
                  <w:szCs w:val="24"/>
                </w:rPr>
                <w:t>http://journals.cambridge.org</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F0EC0">
                <w:rPr>
                  <w:rStyle w:val="a3"/>
                  <w:rFonts w:ascii="Times New Roman" w:hAnsi="Times New Roman" w:cs="Times New Roman"/>
                  <w:sz w:val="24"/>
                  <w:szCs w:val="24"/>
                </w:rPr>
                <w:t>http://www.oxfordjoumals.org</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F0EC0">
                <w:rPr>
                  <w:rStyle w:val="a3"/>
                  <w:rFonts w:ascii="Times New Roman" w:hAnsi="Times New Roman" w:cs="Times New Roman"/>
                  <w:sz w:val="24"/>
                  <w:szCs w:val="24"/>
                </w:rPr>
                <w:t>http://dic.academic.ru/</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F0EC0">
                <w:rPr>
                  <w:rStyle w:val="a3"/>
                  <w:rFonts w:ascii="Times New Roman" w:hAnsi="Times New Roman" w:cs="Times New Roman"/>
                  <w:sz w:val="24"/>
                  <w:szCs w:val="24"/>
                </w:rPr>
                <w:t>http://www.benran.ru</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F0EC0">
                <w:rPr>
                  <w:rStyle w:val="a3"/>
                  <w:rFonts w:ascii="Times New Roman" w:hAnsi="Times New Roman" w:cs="Times New Roman"/>
                  <w:sz w:val="24"/>
                  <w:szCs w:val="24"/>
                </w:rPr>
                <w:t>http://www.gks.ru</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F0EC0">
                <w:rPr>
                  <w:rStyle w:val="a3"/>
                  <w:rFonts w:ascii="Times New Roman" w:hAnsi="Times New Roman" w:cs="Times New Roman"/>
                  <w:sz w:val="24"/>
                  <w:szCs w:val="24"/>
                </w:rPr>
                <w:t>http://diss.rsl.ru</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F0EC0">
                <w:rPr>
                  <w:rStyle w:val="a3"/>
                  <w:rFonts w:ascii="Times New Roman" w:hAnsi="Times New Roman" w:cs="Times New Roman"/>
                  <w:sz w:val="24"/>
                  <w:szCs w:val="24"/>
                </w:rPr>
                <w:t>http://ru.spinform.ru</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5113" w:rsidRDefault="004650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5113">
        <w:trPr>
          <w:trHeight w:hRule="exact" w:val="5596"/>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5113" w:rsidRDefault="004650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5113" w:rsidRDefault="004650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5113" w:rsidRDefault="004650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113">
        <w:trPr>
          <w:trHeight w:hRule="exact" w:val="8218"/>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5D5113" w:rsidRDefault="004650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5113" w:rsidRDefault="004650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5113" w:rsidRDefault="004650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5113" w:rsidRDefault="004650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5113" w:rsidRDefault="004650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5113">
        <w:trPr>
          <w:trHeight w:hRule="exact" w:val="85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5113">
        <w:trPr>
          <w:trHeight w:hRule="exact" w:val="2989"/>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5113" w:rsidRDefault="005D5113">
            <w:pPr>
              <w:spacing w:after="0" w:line="240" w:lineRule="auto"/>
              <w:jc w:val="both"/>
              <w:rPr>
                <w:sz w:val="24"/>
                <w:szCs w:val="24"/>
              </w:rPr>
            </w:pPr>
          </w:p>
          <w:p w:rsidR="005D5113" w:rsidRDefault="004650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5113" w:rsidRDefault="004650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5113" w:rsidRDefault="004650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5113" w:rsidRDefault="004650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5113" w:rsidRDefault="004650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5113" w:rsidRDefault="004650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5113" w:rsidRDefault="005D5113">
            <w:pPr>
              <w:spacing w:after="0" w:line="240" w:lineRule="auto"/>
              <w:jc w:val="both"/>
              <w:rPr>
                <w:sz w:val="24"/>
                <w:szCs w:val="24"/>
              </w:rPr>
            </w:pPr>
          </w:p>
          <w:p w:rsidR="005D5113" w:rsidRDefault="004650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F0EC0">
                <w:rPr>
                  <w:rStyle w:val="a3"/>
                  <w:rFonts w:ascii="Times New Roman" w:hAnsi="Times New Roman" w:cs="Times New Roman"/>
                  <w:sz w:val="24"/>
                  <w:szCs w:val="24"/>
                </w:rPr>
                <w:t>http://pravo.gov.ru</w:t>
              </w:r>
            </w:hyperlink>
          </w:p>
        </w:tc>
      </w:tr>
      <w:tr w:rsidR="005D5113">
        <w:trPr>
          <w:trHeight w:hRule="exact" w:val="304"/>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F0EC0">
                <w:rPr>
                  <w:rStyle w:val="a3"/>
                  <w:rFonts w:ascii="Times New Roman" w:hAnsi="Times New Roman" w:cs="Times New Roman"/>
                  <w:sz w:val="24"/>
                  <w:szCs w:val="24"/>
                </w:rPr>
                <w:t>http://edu.garant.ru/omga/</w:t>
              </w:r>
            </w:hyperlink>
          </w:p>
        </w:tc>
      </w:tr>
      <w:tr w:rsidR="005D5113">
        <w:trPr>
          <w:trHeight w:hRule="exact" w:val="58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F0EC0">
                <w:rPr>
                  <w:rStyle w:val="a3"/>
                  <w:rFonts w:ascii="Times New Roman" w:hAnsi="Times New Roman" w:cs="Times New Roman"/>
                  <w:sz w:val="24"/>
                  <w:szCs w:val="24"/>
                </w:rPr>
                <w:t>http://www.consultant.ru/edu/student/study/</w:t>
              </w:r>
            </w:hyperlink>
          </w:p>
        </w:tc>
      </w:tr>
      <w:tr w:rsidR="005D5113">
        <w:trPr>
          <w:trHeight w:hRule="exact" w:val="314"/>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5113">
        <w:trPr>
          <w:trHeight w:hRule="exact" w:val="1514"/>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5113" w:rsidRDefault="004650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113">
        <w:trPr>
          <w:trHeight w:hRule="exact" w:val="6235"/>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5D5113" w:rsidRDefault="004650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5113" w:rsidRDefault="004650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5113" w:rsidRDefault="004650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5113" w:rsidRDefault="004650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5113" w:rsidRDefault="004650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5113" w:rsidRDefault="004650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5113" w:rsidRDefault="004650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5113" w:rsidRDefault="004650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5113" w:rsidRDefault="004650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5113" w:rsidRDefault="004650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5113">
        <w:trPr>
          <w:trHeight w:hRule="exact" w:val="277"/>
        </w:trPr>
        <w:tc>
          <w:tcPr>
            <w:tcW w:w="9640" w:type="dxa"/>
          </w:tcPr>
          <w:p w:rsidR="005D5113" w:rsidRDefault="005D5113"/>
        </w:tc>
      </w:tr>
      <w:tr w:rsidR="005D5113">
        <w:trPr>
          <w:trHeight w:hRule="exact" w:val="585"/>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5113">
        <w:trPr>
          <w:trHeight w:hRule="exact" w:val="8293"/>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5113" w:rsidRDefault="004650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5113" w:rsidRDefault="004650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5113" w:rsidRDefault="004650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5113" w:rsidRDefault="004650B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5D5113" w:rsidRDefault="00465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113">
        <w:trPr>
          <w:trHeight w:hRule="exact" w:val="5964"/>
        </w:trPr>
        <w:tc>
          <w:tcPr>
            <w:tcW w:w="9654" w:type="dxa"/>
            <w:shd w:val="clear" w:color="000000" w:fill="FFFFFF"/>
            <w:tcMar>
              <w:left w:w="34" w:type="dxa"/>
              <w:right w:w="34" w:type="dxa"/>
            </w:tcMar>
          </w:tcPr>
          <w:p w:rsidR="005D5113" w:rsidRDefault="004650B0">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D5113" w:rsidRDefault="004650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D5113">
        <w:trPr>
          <w:trHeight w:hRule="exact" w:val="2478"/>
        </w:trPr>
        <w:tc>
          <w:tcPr>
            <w:tcW w:w="9654" w:type="dxa"/>
            <w:shd w:val="clear" w:color="000000" w:fill="FFFFFF"/>
            <w:tcMar>
              <w:left w:w="34" w:type="dxa"/>
              <w:right w:w="34" w:type="dxa"/>
            </w:tcMar>
          </w:tcPr>
          <w:p w:rsidR="005D5113" w:rsidRDefault="004650B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D5113" w:rsidRDefault="005D5113"/>
    <w:sectPr w:rsidR="005D51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2BA6"/>
    <w:rsid w:val="004650B0"/>
    <w:rsid w:val="005D5113"/>
    <w:rsid w:val="00BF0EC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0B0"/>
    <w:rPr>
      <w:color w:val="0563C1" w:themeColor="hyperlink"/>
      <w:u w:val="single"/>
    </w:rPr>
  </w:style>
  <w:style w:type="character" w:styleId="a4">
    <w:name w:val="Unresolved Mention"/>
    <w:basedOn w:val="a0"/>
    <w:uiPriority w:val="99"/>
    <w:semiHidden/>
    <w:unhideWhenUsed/>
    <w:rsid w:val="00465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062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3821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6851</Words>
  <Characters>39052</Characters>
  <Application>Microsoft Office Word</Application>
  <DocSecurity>0</DocSecurity>
  <Lines>325</Lines>
  <Paragraphs>91</Paragraphs>
  <ScaleCrop>false</ScaleCrop>
  <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2022-2023_ФГОС3++2022_Бак-ОФО-Э(УРиСД)(22)_plx_Управление человеческими ресурсами в страховой организации</dc:title>
  <dc:creator>FastReport.NET</dc:creator>
  <cp:lastModifiedBy>Mark Bernstorf</cp:lastModifiedBy>
  <cp:revision>4</cp:revision>
  <dcterms:created xsi:type="dcterms:W3CDTF">2022-05-01T21:40:00Z</dcterms:created>
  <dcterms:modified xsi:type="dcterms:W3CDTF">2022-11-12T10:49:00Z</dcterms:modified>
</cp:coreProperties>
</file>